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77AB454B" w:rsidR="002C4954" w:rsidRPr="00967CFB" w:rsidRDefault="00AB28B9" w:rsidP="002C495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2C4954" w:rsidRPr="00A80D3B">
        <w:rPr>
          <w:rFonts w:ascii="Arial" w:hAnsi="Arial" w:cs="Arial"/>
          <w:b/>
          <w:bCs/>
          <w:sz w:val="28"/>
        </w:rPr>
        <w:t>3GPP TSG RAN WG1 #1</w:t>
      </w:r>
      <w:r w:rsidR="002C4954">
        <w:rPr>
          <w:rFonts w:ascii="Arial" w:hAnsi="Arial" w:cs="Arial"/>
          <w:b/>
          <w:bCs/>
          <w:sz w:val="28"/>
        </w:rPr>
        <w:t>1</w:t>
      </w:r>
      <w:r w:rsidR="00801CDD">
        <w:rPr>
          <w:rFonts w:ascii="Arial" w:hAnsi="Arial" w:cs="Arial"/>
          <w:b/>
          <w:bCs/>
          <w:sz w:val="28"/>
        </w:rPr>
        <w:t>6</w:t>
      </w:r>
      <w:r w:rsidR="002C4954">
        <w:rPr>
          <w:rFonts w:ascii="Arial" w:hAnsi="Arial" w:cs="Arial"/>
          <w:b/>
          <w:bCs/>
          <w:sz w:val="28"/>
        </w:rPr>
        <w:tab/>
        <w:t xml:space="preserve">                              </w:t>
      </w:r>
      <w:r w:rsidR="002C4954">
        <w:rPr>
          <w:rFonts w:ascii="Arial" w:hAnsi="Arial" w:cs="Arial"/>
          <w:b/>
          <w:bCs/>
          <w:sz w:val="28"/>
          <w:lang w:eastAsia="zh-CN"/>
        </w:rPr>
        <w:tab/>
      </w:r>
      <w:r w:rsidR="002C4954">
        <w:rPr>
          <w:rFonts w:ascii="Arial" w:hAnsi="Arial" w:cs="Arial"/>
          <w:b/>
          <w:bCs/>
          <w:sz w:val="28"/>
        </w:rPr>
        <w:t xml:space="preserve">         </w:t>
      </w:r>
      <w:r w:rsidR="00371AC8" w:rsidRPr="00371AC8">
        <w:rPr>
          <w:rFonts w:ascii="Arial" w:hAnsi="Arial" w:cs="Arial"/>
          <w:b/>
          <w:bCs/>
          <w:sz w:val="28"/>
        </w:rPr>
        <w:t>R1-2400070</w:t>
      </w:r>
    </w:p>
    <w:p w14:paraId="4EA0B6E4" w14:textId="3CB991F9" w:rsidR="002C4954" w:rsidRPr="009513AC" w:rsidRDefault="00801CDD" w:rsidP="002C4954">
      <w:pPr>
        <w:tabs>
          <w:tab w:val="center" w:pos="4536"/>
          <w:tab w:val="right" w:pos="9072"/>
        </w:tabs>
        <w:rPr>
          <w:rFonts w:ascii="Arial" w:eastAsia="MS Mincho" w:hAnsi="Arial" w:cs="Arial"/>
          <w:b/>
          <w:bCs/>
          <w:sz w:val="28"/>
          <w:lang w:eastAsia="ja-JP"/>
        </w:rPr>
      </w:pPr>
      <w:r w:rsidRPr="00801CDD">
        <w:rPr>
          <w:rFonts w:ascii="Arial" w:eastAsia="MS Mincho" w:hAnsi="Arial" w:cs="Arial"/>
          <w:b/>
          <w:bCs/>
          <w:sz w:val="28"/>
          <w:lang w:val="en-GB" w:eastAsia="ja-JP"/>
        </w:rPr>
        <w:t>Athens, Greece, February 26</w:t>
      </w:r>
      <w:r w:rsidRPr="00801CDD">
        <w:rPr>
          <w:rFonts w:ascii="Arial" w:eastAsia="MS Mincho" w:hAnsi="Arial" w:cs="Arial" w:hint="eastAsia"/>
          <w:b/>
          <w:bCs/>
          <w:sz w:val="28"/>
          <w:vertAlign w:val="superscript"/>
          <w:lang w:val="en-GB" w:eastAsia="ja-JP"/>
        </w:rPr>
        <w:t>th</w:t>
      </w:r>
      <w:r w:rsidRPr="00801CDD">
        <w:rPr>
          <w:rFonts w:ascii="Arial" w:eastAsia="MS Mincho" w:hAnsi="Arial" w:cs="Arial"/>
          <w:b/>
          <w:bCs/>
          <w:sz w:val="28"/>
          <w:lang w:val="en-GB" w:eastAsia="ja-JP"/>
        </w:rPr>
        <w:t xml:space="preserve"> – March 1</w:t>
      </w:r>
      <w:r w:rsidRPr="00801CDD">
        <w:rPr>
          <w:rFonts w:ascii="Arial" w:eastAsia="MS Mincho" w:hAnsi="Arial" w:cs="Arial"/>
          <w:b/>
          <w:bCs/>
          <w:sz w:val="28"/>
          <w:vertAlign w:val="superscript"/>
          <w:lang w:val="en-GB" w:eastAsia="ja-JP"/>
        </w:rPr>
        <w:t>st</w:t>
      </w:r>
      <w:r w:rsidRPr="00801CDD">
        <w:rPr>
          <w:rFonts w:ascii="Arial" w:eastAsia="MS Mincho" w:hAnsi="Arial" w:cs="Arial"/>
          <w:b/>
          <w:bCs/>
          <w:sz w:val="28"/>
          <w:lang w:val="en-GB" w:eastAsia="ja-JP"/>
        </w:rPr>
        <w:t>, 2024</w:t>
      </w:r>
    </w:p>
    <w:bookmarkEnd w:id="0"/>
    <w:p w14:paraId="5AAF9951" w14:textId="3C194551" w:rsidR="003C346D" w:rsidRPr="00617C83" w:rsidRDefault="00F44D32" w:rsidP="00617C83">
      <w:pPr>
        <w:spacing w:after="60"/>
        <w:ind w:left="1555" w:hanging="1555"/>
        <w:jc w:val="left"/>
        <w:rPr>
          <w:b/>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17C83">
        <w:rPr>
          <w:b/>
        </w:rPr>
        <w:t>9.10.1</w:t>
      </w:r>
    </w:p>
    <w:p w14:paraId="1D999112" w14:textId="77777777" w:rsidR="003C346D" w:rsidRPr="00447E0C" w:rsidRDefault="00997F89" w:rsidP="003C346D">
      <w:pPr>
        <w:spacing w:after="60"/>
        <w:ind w:left="1555" w:hanging="1555"/>
        <w:jc w:val="left"/>
        <w:rPr>
          <w:b/>
        </w:rPr>
      </w:pPr>
      <w:r>
        <w:rPr>
          <w:b/>
        </w:rPr>
        <w:t>Source:</w:t>
      </w:r>
      <w:r>
        <w:rPr>
          <w:b/>
        </w:rPr>
        <w:tab/>
      </w:r>
      <w:r w:rsidR="003C1CED">
        <w:rPr>
          <w:rFonts w:hint="eastAsia"/>
          <w:b/>
        </w:rPr>
        <w:t>Spreadtrum Communications</w:t>
      </w:r>
    </w:p>
    <w:p w14:paraId="275F0E72" w14:textId="550970FE" w:rsidR="003C346D" w:rsidRPr="00447E0C" w:rsidRDefault="003C346D" w:rsidP="003C346D">
      <w:pPr>
        <w:spacing w:after="60"/>
        <w:ind w:left="1555" w:hanging="1555"/>
        <w:jc w:val="left"/>
        <w:rPr>
          <w:b/>
        </w:rPr>
      </w:pPr>
      <w:r w:rsidRPr="00447E0C">
        <w:rPr>
          <w:b/>
        </w:rPr>
        <w:t>Title:</w:t>
      </w:r>
      <w:r w:rsidRPr="00447E0C">
        <w:rPr>
          <w:b/>
        </w:rPr>
        <w:tab/>
      </w:r>
      <w:bookmarkStart w:id="1" w:name="OLE_LINK11"/>
      <w:bookmarkStart w:id="2" w:name="OLE_LINK12"/>
      <w:r w:rsidR="00801CDD" w:rsidRPr="00801CDD">
        <w:rPr>
          <w:b/>
        </w:rPr>
        <w:t>Discussion on enabling TX/RX for XR during RRM measurements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AA18FCA" w14:textId="29ACB8DC" w:rsidR="00942B24" w:rsidRPr="00C22B53" w:rsidRDefault="00942B24" w:rsidP="00942B24">
      <w:pPr>
        <w:rPr>
          <w:lang w:eastAsia="zh-CN"/>
        </w:rPr>
      </w:pPr>
      <w:bookmarkStart w:id="3" w:name="_Ref494215420"/>
      <w:r w:rsidRPr="00C534B5">
        <w:rPr>
          <w:lang w:eastAsia="zh-CN"/>
        </w:rPr>
        <w:t>In RAN#</w:t>
      </w:r>
      <w:r>
        <w:rPr>
          <w:lang w:eastAsia="zh-CN"/>
        </w:rPr>
        <w:t>102</w:t>
      </w:r>
      <w:r w:rsidRPr="00C534B5">
        <w:rPr>
          <w:lang w:eastAsia="zh-CN"/>
        </w:rPr>
        <w:t xml:space="preserve">, a new </w:t>
      </w:r>
      <w:r>
        <w:rPr>
          <w:lang w:eastAsia="zh-CN"/>
        </w:rPr>
        <w:t>W</w:t>
      </w:r>
      <w:r w:rsidRPr="00C534B5">
        <w:rPr>
          <w:lang w:eastAsia="zh-CN"/>
        </w:rPr>
        <w:t>I</w:t>
      </w:r>
      <w:r>
        <w:rPr>
          <w:lang w:eastAsia="zh-CN"/>
        </w:rPr>
        <w:t>D</w:t>
      </w:r>
      <w:r w:rsidRPr="00C534B5">
        <w:rPr>
          <w:lang w:eastAsia="zh-CN"/>
        </w:rPr>
        <w:t xml:space="preserve"> for XR</w:t>
      </w:r>
      <w:r>
        <w:rPr>
          <w:lang w:eastAsia="zh-CN"/>
        </w:rPr>
        <w:t xml:space="preserve"> </w:t>
      </w:r>
      <w:r w:rsidRPr="00942B24">
        <w:rPr>
          <w:lang w:eastAsia="zh-CN"/>
        </w:rPr>
        <w:t>(eXtended Reality)</w:t>
      </w:r>
      <w:r w:rsidRPr="00C534B5">
        <w:rPr>
          <w:lang w:eastAsia="zh-CN"/>
        </w:rPr>
        <w:t xml:space="preserve"> was approved</w:t>
      </w:r>
      <w:r w:rsidR="00F667B0">
        <w:rPr>
          <w:lang w:eastAsia="zh-CN"/>
        </w:rPr>
        <w:t xml:space="preserve"> [1]</w:t>
      </w:r>
      <w:r w:rsidRPr="00C534B5">
        <w:rPr>
          <w:lang w:eastAsia="zh-CN"/>
        </w:rPr>
        <w:t xml:space="preserve">, and the objectives include </w:t>
      </w:r>
      <w:r w:rsidR="005E26B7" w:rsidRPr="005E26B7">
        <w:rPr>
          <w:lang w:eastAsia="zh-CN"/>
        </w:rPr>
        <w:t xml:space="preserve">enabling </w:t>
      </w:r>
      <w:r w:rsidR="005E26B7" w:rsidRPr="00942B24">
        <w:rPr>
          <w:rFonts w:eastAsia="Times New Roman"/>
          <w:iCs/>
          <w:color w:val="000000"/>
          <w:szCs w:val="18"/>
          <w:lang w:val="en-GB" w:eastAsia="ja-JP"/>
        </w:rPr>
        <w:t>transmission/reception in gaps/restrictions</w:t>
      </w:r>
      <w:r w:rsidR="005E26B7" w:rsidRPr="005E26B7">
        <w:rPr>
          <w:lang w:eastAsia="zh-CN"/>
        </w:rPr>
        <w:t xml:space="preserve"> for XR during RRM measurements</w:t>
      </w:r>
      <w:r w:rsidRPr="00C534B5">
        <w:rPr>
          <w:lang w:eastAsia="zh-CN"/>
        </w:rPr>
        <w:t>, as shown below.</w:t>
      </w:r>
    </w:p>
    <w:tbl>
      <w:tblPr>
        <w:tblStyle w:val="ad"/>
        <w:tblW w:w="0" w:type="auto"/>
        <w:tblLook w:val="04A0" w:firstRow="1" w:lastRow="0" w:firstColumn="1" w:lastColumn="0" w:noHBand="0" w:noVBand="1"/>
      </w:tblPr>
      <w:tblGrid>
        <w:gridCol w:w="9307"/>
      </w:tblGrid>
      <w:tr w:rsidR="00942B24" w:rsidRPr="0020402D" w14:paraId="47C5A496" w14:textId="77777777" w:rsidTr="007D5015">
        <w:tc>
          <w:tcPr>
            <w:tcW w:w="9307" w:type="dxa"/>
          </w:tcPr>
          <w:p w14:paraId="278122E0" w14:textId="77777777" w:rsidR="00942B24" w:rsidRPr="00942B24" w:rsidRDefault="00942B24" w:rsidP="00E26500">
            <w:pPr>
              <w:numPr>
                <w:ilvl w:val="0"/>
                <w:numId w:val="13"/>
              </w:numPr>
              <w:overflowPunct w:val="0"/>
              <w:snapToGrid/>
              <w:ind w:left="714"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7FCC19" w14:textId="535A165F" w:rsidR="00942B24" w:rsidRPr="0020402D" w:rsidRDefault="00942B24" w:rsidP="00E26500">
            <w:pPr>
              <w:numPr>
                <w:ilvl w:val="0"/>
                <w:numId w:val="14"/>
              </w:numPr>
              <w:overflowPunct w:val="0"/>
              <w:snapToGrid/>
              <w:ind w:left="1077"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Specify the corresponding measurement gap and scheduling restriction to enable the identified enhancements with RRM performance impact taken into consideration, work being triggered by LS. [RAN4]</w:t>
            </w:r>
          </w:p>
        </w:tc>
      </w:tr>
    </w:tbl>
    <w:p w14:paraId="0447FB11" w14:textId="77777777" w:rsidR="00942B24" w:rsidRPr="00C534B5" w:rsidRDefault="00942B24" w:rsidP="00942B24">
      <w:pPr>
        <w:pStyle w:val="LGTdoc"/>
        <w:spacing w:afterLines="0" w:line="240" w:lineRule="auto"/>
        <w:rPr>
          <w:szCs w:val="22"/>
          <w:lang w:eastAsia="zh-CN"/>
        </w:rPr>
      </w:pPr>
    </w:p>
    <w:p w14:paraId="6019D706" w14:textId="444727FA" w:rsidR="00942B24" w:rsidRDefault="00A67C28" w:rsidP="00FD28F9">
      <w:pPr>
        <w:spacing w:before="120"/>
        <w:rPr>
          <w:lang w:eastAsia="zh-CN"/>
        </w:rPr>
      </w:pPr>
      <w:r>
        <w:rPr>
          <w:rFonts w:hint="eastAsia"/>
          <w:lang w:eastAsia="zh-CN"/>
        </w:rPr>
        <w:t>I</w:t>
      </w:r>
      <w:r>
        <w:rPr>
          <w:lang w:eastAsia="zh-CN"/>
        </w:rPr>
        <w:t xml:space="preserve">n this contribution, </w:t>
      </w:r>
      <w:r w:rsidR="00942B24" w:rsidRPr="00C534B5">
        <w:rPr>
          <w:lang w:eastAsia="zh-CN"/>
        </w:rPr>
        <w:t xml:space="preserve">we </w:t>
      </w:r>
      <w:r w:rsidR="00942B24" w:rsidRPr="001261E5">
        <w:rPr>
          <w:lang w:eastAsia="zh-CN"/>
        </w:rPr>
        <w:t>present our opinions on</w:t>
      </w:r>
      <w:r w:rsidR="005B468E" w:rsidRPr="005B468E">
        <w:rPr>
          <w:lang w:eastAsia="zh-CN"/>
        </w:rPr>
        <w:t xml:space="preserve"> </w:t>
      </w:r>
      <w:r w:rsidR="005B468E" w:rsidRPr="005E26B7">
        <w:rPr>
          <w:lang w:eastAsia="zh-CN"/>
        </w:rPr>
        <w:t xml:space="preserve">enabling </w:t>
      </w:r>
      <w:r w:rsidR="005B468E" w:rsidRPr="00942B24">
        <w:rPr>
          <w:rFonts w:eastAsia="Times New Roman"/>
          <w:iCs/>
          <w:color w:val="000000"/>
          <w:szCs w:val="18"/>
          <w:lang w:val="en-GB" w:eastAsia="ja-JP"/>
        </w:rPr>
        <w:t xml:space="preserve">transmission/reception </w:t>
      </w:r>
      <w:r w:rsidR="005B468E" w:rsidRPr="005E26B7">
        <w:rPr>
          <w:lang w:eastAsia="zh-CN"/>
        </w:rPr>
        <w:t>for XR during RRM measurements</w:t>
      </w:r>
      <w:r w:rsidR="00942B24" w:rsidRPr="00CE3C9B">
        <w:rPr>
          <w:lang w:eastAsia="zh-CN"/>
        </w:rPr>
        <w:t>.</w:t>
      </w:r>
    </w:p>
    <w:p w14:paraId="53D65270" w14:textId="6B890C7E" w:rsidR="00A67C28" w:rsidRDefault="00A67C28" w:rsidP="007001B8">
      <w:pPr>
        <w:pStyle w:val="1"/>
        <w:jc w:val="left"/>
        <w:rPr>
          <w:lang w:eastAsia="zh-CN"/>
        </w:rPr>
      </w:pPr>
      <w:r w:rsidRPr="007001B8">
        <w:rPr>
          <w:lang w:eastAsia="zh-CN"/>
        </w:rPr>
        <w:t>Discussion</w:t>
      </w:r>
    </w:p>
    <w:p w14:paraId="31A382CC" w14:textId="6B355CC6" w:rsidR="00B85E32" w:rsidRDefault="008B2EC1" w:rsidP="00B85E32">
      <w:pPr>
        <w:rPr>
          <w:lang w:eastAsia="zh-CN"/>
        </w:rPr>
      </w:pPr>
      <w:r w:rsidRPr="008B2EC1">
        <w:rPr>
          <w:lang w:eastAsia="zh-CN"/>
        </w:rPr>
        <w:t>In</w:t>
      </w:r>
      <w:r w:rsidR="00F64A78">
        <w:rPr>
          <w:lang w:eastAsia="zh-CN"/>
        </w:rPr>
        <w:t xml:space="preserve"> </w:t>
      </w:r>
      <w:r w:rsidRPr="008B2EC1">
        <w:rPr>
          <w:lang w:eastAsia="zh-CN"/>
        </w:rPr>
        <w:t xml:space="preserve">NR system, the measurement gap is configured </w:t>
      </w:r>
      <w:r w:rsidR="00C55DE3">
        <w:rPr>
          <w:lang w:eastAsia="zh-CN"/>
        </w:rPr>
        <w:t>to</w:t>
      </w:r>
      <w:r w:rsidR="005B468E">
        <w:rPr>
          <w:lang w:eastAsia="zh-CN"/>
        </w:rPr>
        <w:t xml:space="preserve"> </w:t>
      </w:r>
      <w:r w:rsidRPr="008B2EC1">
        <w:rPr>
          <w:lang w:eastAsia="zh-CN"/>
        </w:rPr>
        <w:t xml:space="preserve">UE </w:t>
      </w:r>
      <w:r w:rsidR="00C55DE3">
        <w:rPr>
          <w:lang w:eastAsia="zh-CN"/>
        </w:rPr>
        <w:t>for</w:t>
      </w:r>
      <w:r w:rsidRPr="008B2EC1">
        <w:rPr>
          <w:lang w:eastAsia="zh-CN"/>
        </w:rPr>
        <w:t xml:space="preserve"> </w:t>
      </w:r>
      <w:r w:rsidRPr="007421AB">
        <w:t>perform</w:t>
      </w:r>
      <w:r w:rsidR="00C55DE3">
        <w:t>ing</w:t>
      </w:r>
      <w:r w:rsidRPr="007421AB">
        <w:t xml:space="preserve"> </w:t>
      </w:r>
      <w:r w:rsidR="005B468E" w:rsidRPr="005B468E">
        <w:t>inter-frequency measurements for FR1/FR2 and intra-frequency measurements for FR2</w:t>
      </w:r>
      <w:r>
        <w:t xml:space="preserve">. If UE is configured with </w:t>
      </w:r>
      <w:r w:rsidR="00B85E32" w:rsidRPr="008B2EC1">
        <w:rPr>
          <w:lang w:eastAsia="zh-CN"/>
        </w:rPr>
        <w:t>measurement gap</w:t>
      </w:r>
      <w:r w:rsidR="00B85E32">
        <w:t xml:space="preserve"> </w:t>
      </w:r>
      <w:r>
        <w:t xml:space="preserve">in RRC, all of </w:t>
      </w:r>
      <w:r w:rsidR="00B85E32" w:rsidRPr="008B2EC1">
        <w:rPr>
          <w:lang w:eastAsia="zh-CN"/>
        </w:rPr>
        <w:t>measurement gap</w:t>
      </w:r>
      <w:r w:rsidR="00B85E32">
        <w:t xml:space="preserve"> </w:t>
      </w:r>
      <w:r>
        <w:t>are activated wit</w:t>
      </w:r>
      <w:r w:rsidR="005B468E">
        <w:t>h a</w:t>
      </w:r>
      <w:r>
        <w:t xml:space="preserve"> higher priority than data scheduling</w:t>
      </w:r>
      <w:r w:rsidR="005B468E">
        <w:t>,</w:t>
      </w:r>
      <w:r w:rsidRPr="008B2EC1">
        <w:rPr>
          <w:lang w:eastAsia="zh-CN"/>
        </w:rPr>
        <w:t xml:space="preserve"> </w:t>
      </w:r>
      <w:r w:rsidR="005B468E" w:rsidRPr="005B468E">
        <w:rPr>
          <w:lang w:eastAsia="zh-CN"/>
        </w:rPr>
        <w:t xml:space="preserve">UE is not expected to </w:t>
      </w:r>
      <w:r w:rsidR="00C55DE3" w:rsidRPr="00942B24">
        <w:rPr>
          <w:rFonts w:eastAsia="Times New Roman"/>
          <w:iCs/>
          <w:color w:val="000000"/>
          <w:szCs w:val="18"/>
          <w:lang w:val="en-GB" w:eastAsia="ja-JP"/>
        </w:rPr>
        <w:t>enable transmission/reception</w:t>
      </w:r>
      <w:r w:rsidR="005B468E">
        <w:rPr>
          <w:lang w:eastAsia="zh-CN"/>
        </w:rPr>
        <w:t xml:space="preserve"> of other signals/channels</w:t>
      </w:r>
      <w:r w:rsidRPr="008B2EC1">
        <w:rPr>
          <w:lang w:eastAsia="zh-CN"/>
        </w:rPr>
        <w:t>.</w:t>
      </w:r>
      <w:r w:rsidR="008C60CE" w:rsidRPr="008C60CE">
        <w:t xml:space="preserve"> </w:t>
      </w:r>
      <w:r w:rsidR="00822680">
        <w:t xml:space="preserve">During the </w:t>
      </w:r>
      <w:r w:rsidR="00B85E32" w:rsidRPr="008B2EC1">
        <w:rPr>
          <w:lang w:eastAsia="zh-CN"/>
        </w:rPr>
        <w:t>measurement gap</w:t>
      </w:r>
      <w:r w:rsidR="00822680">
        <w:t>, UE can perform neighbo</w:t>
      </w:r>
      <w:r w:rsidR="00822680" w:rsidRPr="00C55DE3">
        <w:t>r cell measurements of SSBs over the SMTC, e.g., for inter-frequency HO</w:t>
      </w:r>
      <w:r w:rsidR="00822680">
        <w:t>.</w:t>
      </w:r>
      <w:r w:rsidR="00B85E32">
        <w:t xml:space="preserve"> </w:t>
      </w:r>
      <w:r w:rsidR="00B85E32">
        <w:rPr>
          <w:lang w:eastAsia="zh-CN"/>
        </w:rPr>
        <w:t xml:space="preserve">There are three different measurement gap configurations available: gapFR1, gapFR2, gapUE. gapFR1/gapFR2 means that this measurement gap configuration can only be applied to FR1 / FR2, </w:t>
      </w:r>
      <w:r w:rsidR="00B85E32" w:rsidRPr="001C6B1B">
        <w:rPr>
          <w:lang w:eastAsia="zh-CN"/>
        </w:rPr>
        <w:t>respectively</w:t>
      </w:r>
      <w:r w:rsidR="00B85E32">
        <w:rPr>
          <w:lang w:eastAsia="zh-CN"/>
        </w:rPr>
        <w:t>. gapFR1 / gapFR2 can not be configured together with gapUE. For example, when a UE is in RRC connection state (EN-DC connection) and FR1/ FR2 frequency needs to be measured, gNB will configure gapFR1 / gapFR2 or gapUE. Moreover, gapUE</w:t>
      </w:r>
      <w:r w:rsidR="00B85E32" w:rsidRPr="001C6B1B">
        <w:rPr>
          <w:lang w:eastAsia="zh-CN"/>
        </w:rPr>
        <w:t xml:space="preserve"> </w:t>
      </w:r>
      <w:r w:rsidR="00B85E32">
        <w:rPr>
          <w:lang w:eastAsia="zh-CN"/>
        </w:rPr>
        <w:t>means that this measurement gap configuration can be applied to all frequencies, i.e., FR1 and FR2. If gapUE is configured, neither gapFR1 nor gapFR2 can be configured. Using this measurement UE Gap configuration, UE can measure FR1, FR2, and non-NR systems.</w:t>
      </w:r>
    </w:p>
    <w:p w14:paraId="16CDCF4B" w14:textId="2527BE7C" w:rsidR="008B2EC1" w:rsidRDefault="009E5B8F" w:rsidP="008847F1">
      <w:r>
        <w:t xml:space="preserve">When the </w:t>
      </w:r>
      <w:r w:rsidR="00D64A69" w:rsidRPr="008B2EC1">
        <w:rPr>
          <w:lang w:eastAsia="zh-CN"/>
        </w:rPr>
        <w:t>measurement gap</w:t>
      </w:r>
      <w:r w:rsidR="00D64A69">
        <w:t xml:space="preserve"> </w:t>
      </w:r>
      <w:r w:rsidR="0062353D">
        <w:t xml:space="preserve">overlaps with </w:t>
      </w:r>
      <w:r w:rsidR="0062353D" w:rsidRPr="0062353D">
        <w:t>delay-sensitive service</w:t>
      </w:r>
      <w:r w:rsidR="0062353D">
        <w:t>s</w:t>
      </w:r>
      <w:r w:rsidR="005C794B">
        <w:t xml:space="preserve">, </w:t>
      </w:r>
      <w:r w:rsidR="001D4A0C">
        <w:t>e.g.</w:t>
      </w:r>
      <w:r w:rsidR="005C794B">
        <w:t xml:space="preserve"> </w:t>
      </w:r>
      <w:r w:rsidR="0062353D">
        <w:t>XR</w:t>
      </w:r>
      <w:r w:rsidR="0062353D" w:rsidRPr="0062353D">
        <w:t xml:space="preserve"> </w:t>
      </w:r>
      <w:r w:rsidR="005C794B">
        <w:t>traffic</w:t>
      </w:r>
      <w:r w:rsidR="005C794B" w:rsidRPr="005C794B">
        <w:t xml:space="preserve"> </w:t>
      </w:r>
      <w:r w:rsidR="005C794B" w:rsidRPr="0062353D">
        <w:t>with tight PSDB</w:t>
      </w:r>
      <w:r w:rsidR="0062353D">
        <w:t>, it may cause</w:t>
      </w:r>
      <w:r w:rsidR="007A59BB">
        <w:t xml:space="preserve"> packet delay</w:t>
      </w:r>
      <w:r w:rsidR="0062353D">
        <w:t xml:space="preserve"> in </w:t>
      </w:r>
      <w:r w:rsidR="0065533F">
        <w:t>PDU set</w:t>
      </w:r>
      <w:r w:rsidR="005C794B" w:rsidRPr="0062353D">
        <w:rPr>
          <w:rFonts w:eastAsia="Times New Roman"/>
          <w:iCs/>
          <w:color w:val="000000"/>
          <w:szCs w:val="18"/>
          <w:lang w:val="en-GB" w:eastAsia="ja-JP"/>
        </w:rPr>
        <w:t xml:space="preserve"> </w:t>
      </w:r>
      <w:r w:rsidR="005C794B" w:rsidRPr="00942B24">
        <w:rPr>
          <w:rFonts w:eastAsia="Times New Roman"/>
          <w:iCs/>
          <w:color w:val="000000"/>
          <w:szCs w:val="18"/>
          <w:lang w:val="en-GB" w:eastAsia="ja-JP"/>
        </w:rPr>
        <w:t>transmission/reception</w:t>
      </w:r>
      <w:r w:rsidR="005C794B" w:rsidRPr="007B355D">
        <w:t xml:space="preserve"> </w:t>
      </w:r>
      <w:r w:rsidR="0062353D">
        <w:t xml:space="preserve">and </w:t>
      </w:r>
      <w:r w:rsidR="0065533F">
        <w:t xml:space="preserve">may </w:t>
      </w:r>
      <w:r w:rsidR="0062353D">
        <w:t xml:space="preserve">decrease the </w:t>
      </w:r>
      <w:r w:rsidR="00CE3C08">
        <w:t>system capacity</w:t>
      </w:r>
      <w:r w:rsidR="0062353D">
        <w:t>.</w:t>
      </w:r>
      <w:r w:rsidR="00CE3C08">
        <w:t xml:space="preserve"> In addition, the m</w:t>
      </w:r>
      <w:r w:rsidR="00CE3C08" w:rsidRPr="001A6A7A">
        <w:t xml:space="preserve">easurement </w:t>
      </w:r>
      <w:r w:rsidR="00CE3C08">
        <w:t>g</w:t>
      </w:r>
      <w:r w:rsidR="00CE3C08" w:rsidRPr="001A6A7A">
        <w:t xml:space="preserve">ap </w:t>
      </w:r>
      <w:r w:rsidR="00CE3C08">
        <w:t>l</w:t>
      </w:r>
      <w:r w:rsidR="00CE3C08" w:rsidRPr="001A6A7A">
        <w:t>ength</w:t>
      </w:r>
      <w:r w:rsidR="00CE3C08">
        <w:t xml:space="preserve"> (MGL) can be configured by {3, 4, 6} ms for FR1</w:t>
      </w:r>
      <w:r w:rsidR="007A59BB">
        <w:t xml:space="preserve"> </w:t>
      </w:r>
      <w:r w:rsidR="00CE3C08">
        <w:t>gap and {1.5, 3.5, 5.5} ms for FR2 gap. The measurement gap repetition period (MGRP) can be configured by {20, 40, 80, 160}ms [2]</w:t>
      </w:r>
      <w:r w:rsidR="00C12603">
        <w:rPr>
          <w:rFonts w:hint="eastAsia"/>
          <w:lang w:eastAsia="zh-CN"/>
        </w:rPr>
        <w:t>.</w:t>
      </w:r>
      <w:r w:rsidR="00C12603">
        <w:rPr>
          <w:lang w:eastAsia="zh-CN"/>
        </w:rPr>
        <w:t xml:space="preserve"> Both of them</w:t>
      </w:r>
      <w:r w:rsidR="00CE3C08">
        <w:t xml:space="preserve"> cannot be </w:t>
      </w:r>
      <w:r w:rsidR="00CE3C08" w:rsidRPr="007421AB">
        <w:t>aligned with non-integer XR periodicity</w:t>
      </w:r>
      <w:r w:rsidR="00CE3C08">
        <w:t xml:space="preserve"> (e.g., 16.67ms).</w:t>
      </w:r>
      <w:r w:rsidR="00B66415">
        <w:t xml:space="preserve"> So </w:t>
      </w:r>
      <w:bookmarkStart w:id="4" w:name="OLE_LINK70"/>
      <w:r w:rsidR="005B6ACF">
        <w:t xml:space="preserve">it is possible to have XR traffic overlapping with MGs, </w:t>
      </w:r>
      <w:r w:rsidR="008847F1">
        <w:t>further</w:t>
      </w:r>
      <w:r w:rsidR="005B6ACF">
        <w:t xml:space="preserve"> impact the XR traffic transmission or reception </w:t>
      </w:r>
      <w:bookmarkEnd w:id="4"/>
      <w:r w:rsidR="005B6ACF">
        <w:t>in this case.</w:t>
      </w:r>
      <w:r w:rsidR="008847F1">
        <w:t xml:space="preserve"> Since the time offset between MG and XR flow will accumulate over time</w:t>
      </w:r>
      <w:r w:rsidR="006961C8">
        <w:t>, as shown in Figure 1</w:t>
      </w:r>
      <w:r w:rsidR="008847F1">
        <w:t>. After several MGRP, XR packets may arrive inside of MGL.</w:t>
      </w:r>
      <w:r w:rsidR="005B6ACF">
        <w:t xml:space="preserve"> Especially when the packet delay budget is limited or </w:t>
      </w:r>
      <w:r w:rsidR="008847F1">
        <w:t>the</w:t>
      </w:r>
      <w:r w:rsidR="00E649DA">
        <w:t xml:space="preserve"> remaining time of</w:t>
      </w:r>
      <w:r w:rsidR="008847F1">
        <w:t xml:space="preserve"> </w:t>
      </w:r>
      <w:r w:rsidR="00E649DA">
        <w:t xml:space="preserve">the </w:t>
      </w:r>
      <w:r w:rsidR="008847F1">
        <w:t xml:space="preserve">data in buffer </w:t>
      </w:r>
      <w:r w:rsidR="00E649DA">
        <w:t>is</w:t>
      </w:r>
      <w:r w:rsidR="00B61962">
        <w:t xml:space="preserve"> beyond the</w:t>
      </w:r>
      <w:r w:rsidR="00E649DA">
        <w:t xml:space="preserve"> </w:t>
      </w:r>
      <w:r w:rsidR="00B61962">
        <w:t xml:space="preserve">threshold, transmission or reception is essential under </w:t>
      </w:r>
      <w:r w:rsidR="00CD2BB5">
        <w:t>those situations</w:t>
      </w:r>
      <w:r w:rsidR="00B61962">
        <w:t xml:space="preserve">. </w:t>
      </w:r>
      <w:r w:rsidR="004E11AF" w:rsidRPr="00382063">
        <w:t xml:space="preserve">Delaying data transmissions until after the MG duration may result in not meeting the QoS and potentially discarding the PDUs. </w:t>
      </w:r>
      <w:r w:rsidR="00B61962">
        <w:t xml:space="preserve">The restrictions during the MG is a huge problem to improve the XR performance. </w:t>
      </w:r>
    </w:p>
    <w:bookmarkStart w:id="5" w:name="OLE_LINK81"/>
    <w:p w14:paraId="78E3D058" w14:textId="08BAAD02" w:rsidR="001D4A0C" w:rsidRDefault="00B66415" w:rsidP="006848B5">
      <w:pPr>
        <w:jc w:val="center"/>
      </w:pPr>
      <w:r>
        <w:object w:dxaOrig="7511" w:dyaOrig="1821" w14:anchorId="5F527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pt;height:91.25pt" o:ole="">
            <v:imagedata r:id="rId8" o:title=""/>
          </v:shape>
          <o:OLEObject Type="Embed" ProgID="Visio.Drawing.15" ShapeID="_x0000_i1025" DrawAspect="Content" ObjectID="_1769875607" r:id="rId9"/>
        </w:object>
      </w:r>
      <w:bookmarkEnd w:id="5"/>
    </w:p>
    <w:p w14:paraId="293434B1" w14:textId="713F2305" w:rsidR="006848B5" w:rsidRDefault="006848B5" w:rsidP="006848B5">
      <w:pPr>
        <w:jc w:val="center"/>
        <w:rPr>
          <w:lang w:eastAsia="zh-CN"/>
        </w:rPr>
      </w:pPr>
      <w:bookmarkStart w:id="6" w:name="OLE_LINK82"/>
      <w:r>
        <w:rPr>
          <w:lang w:eastAsia="zh-CN"/>
        </w:rPr>
        <w:t>F</w:t>
      </w:r>
      <w:r>
        <w:rPr>
          <w:rFonts w:hint="eastAsia"/>
          <w:lang w:eastAsia="zh-CN"/>
        </w:rPr>
        <w:t>igure</w:t>
      </w:r>
      <w:r w:rsidR="00D033E4">
        <w:rPr>
          <w:lang w:eastAsia="zh-CN"/>
        </w:rPr>
        <w:t xml:space="preserve"> 1</w:t>
      </w:r>
      <w:r>
        <w:rPr>
          <w:rFonts w:hint="eastAsia"/>
          <w:lang w:eastAsia="zh-CN"/>
        </w:rPr>
        <w:t>.</w:t>
      </w:r>
      <w:r>
        <w:rPr>
          <w:lang w:eastAsia="zh-CN"/>
        </w:rPr>
        <w:t xml:space="preserve"> </w:t>
      </w:r>
      <w:r w:rsidR="00530618">
        <w:rPr>
          <w:lang w:eastAsia="zh-CN"/>
        </w:rPr>
        <w:t>T</w:t>
      </w:r>
      <w:r>
        <w:rPr>
          <w:lang w:eastAsia="zh-CN"/>
        </w:rPr>
        <w:t xml:space="preserve">he misaligned between XR traffic and </w:t>
      </w:r>
      <w:r w:rsidR="00D64A69" w:rsidRPr="008B2EC1">
        <w:rPr>
          <w:lang w:eastAsia="zh-CN"/>
        </w:rPr>
        <w:t>measurement gap</w:t>
      </w:r>
    </w:p>
    <w:bookmarkEnd w:id="6"/>
    <w:p w14:paraId="00AD90AA" w14:textId="234D231F" w:rsidR="00F83F5D" w:rsidRPr="00184D78" w:rsidRDefault="00F83F5D" w:rsidP="00374C61">
      <w:pPr>
        <w:rPr>
          <w:b/>
          <w:i/>
          <w:lang w:eastAsia="zh-CN"/>
        </w:rPr>
      </w:pPr>
      <w:r w:rsidRPr="00184D78">
        <w:rPr>
          <w:b/>
          <w:i/>
          <w:lang w:eastAsia="zh-CN"/>
        </w:rPr>
        <w:t>O</w:t>
      </w:r>
      <w:r w:rsidRPr="00184D78">
        <w:rPr>
          <w:rFonts w:hint="eastAsia"/>
          <w:b/>
          <w:i/>
          <w:lang w:eastAsia="zh-CN"/>
        </w:rPr>
        <w:t>bservation</w:t>
      </w:r>
      <w:r w:rsidR="00184D78" w:rsidRPr="00184D78">
        <w:rPr>
          <w:b/>
          <w:i/>
          <w:lang w:eastAsia="zh-CN"/>
        </w:rPr>
        <w:t xml:space="preserve"> 1</w:t>
      </w:r>
      <w:r w:rsidRPr="00184D78">
        <w:rPr>
          <w:rFonts w:hint="eastAsia"/>
          <w:b/>
          <w:i/>
          <w:lang w:eastAsia="zh-CN"/>
        </w:rPr>
        <w:t>：</w:t>
      </w:r>
      <w:r w:rsidR="00792A55">
        <w:rPr>
          <w:rFonts w:hint="eastAsia"/>
          <w:b/>
          <w:i/>
          <w:lang w:eastAsia="zh-CN"/>
        </w:rPr>
        <w:t>I</w:t>
      </w:r>
      <w:r w:rsidR="00792A55">
        <w:rPr>
          <w:b/>
          <w:i/>
          <w:lang w:eastAsia="zh-CN"/>
        </w:rPr>
        <w:t xml:space="preserve">t is hard to avoid the overlapping between </w:t>
      </w:r>
      <w:r w:rsidR="00792A55" w:rsidRPr="00792A55">
        <w:rPr>
          <w:b/>
          <w:i/>
          <w:lang w:eastAsia="zh-CN"/>
        </w:rPr>
        <w:t xml:space="preserve">XR traffic </w:t>
      </w:r>
      <w:r w:rsidR="00792A55">
        <w:rPr>
          <w:b/>
          <w:i/>
          <w:lang w:eastAsia="zh-CN"/>
        </w:rPr>
        <w:t xml:space="preserve">and </w:t>
      </w:r>
      <w:r w:rsidR="00792A55" w:rsidRPr="00792A55">
        <w:rPr>
          <w:b/>
          <w:i/>
          <w:lang w:eastAsia="zh-CN"/>
        </w:rPr>
        <w:t xml:space="preserve">MGs, </w:t>
      </w:r>
      <w:r w:rsidR="00210DD8">
        <w:rPr>
          <w:b/>
          <w:i/>
          <w:lang w:eastAsia="zh-CN"/>
        </w:rPr>
        <w:t xml:space="preserve">which can </w:t>
      </w:r>
      <w:r w:rsidR="00792A55" w:rsidRPr="00792A55">
        <w:rPr>
          <w:b/>
          <w:i/>
          <w:lang w:eastAsia="zh-CN"/>
        </w:rPr>
        <w:t>impact the XR traffic transmission or reception</w:t>
      </w:r>
      <w:r w:rsidRPr="00184D78">
        <w:rPr>
          <w:b/>
          <w:i/>
          <w:lang w:eastAsia="zh-CN"/>
        </w:rPr>
        <w:t>.</w:t>
      </w:r>
    </w:p>
    <w:p w14:paraId="559AA259" w14:textId="61491043" w:rsidR="004375B8" w:rsidRDefault="004375B8" w:rsidP="00374C61">
      <w:r w:rsidRPr="004375B8">
        <w:rPr>
          <w:lang w:eastAsia="zh-CN"/>
        </w:rPr>
        <w:t xml:space="preserve">Therefore, it is necessary to improve XR capacity by relaxing scheduling restrictions based on network </w:t>
      </w:r>
      <w:r w:rsidR="00303829">
        <w:rPr>
          <w:lang w:eastAsia="zh-CN"/>
        </w:rPr>
        <w:t>indication</w:t>
      </w:r>
      <w:r>
        <w:rPr>
          <w:lang w:eastAsia="zh-CN"/>
        </w:rPr>
        <w:t>.</w:t>
      </w:r>
      <w:r w:rsidR="001B3F44" w:rsidRPr="001B3F44">
        <w:t xml:space="preserve"> </w:t>
      </w:r>
    </w:p>
    <w:p w14:paraId="66BE41CC" w14:textId="78F96108" w:rsidR="00495E96" w:rsidRDefault="00E90E81" w:rsidP="00245BE1">
      <w:pPr>
        <w:pStyle w:val="2"/>
        <w:rPr>
          <w:lang w:eastAsia="zh-CN"/>
        </w:rPr>
      </w:pPr>
      <w:bookmarkStart w:id="7" w:name="OLE_LINK84"/>
      <w:r>
        <w:rPr>
          <w:lang w:eastAsia="zh-CN"/>
        </w:rPr>
        <w:t xml:space="preserve">Method 1: </w:t>
      </w:r>
      <w:bookmarkStart w:id="8" w:name="OLE_LINK83"/>
      <w:r w:rsidR="00495E96">
        <w:rPr>
          <w:lang w:eastAsia="zh-CN"/>
        </w:rPr>
        <w:t>Dynamic measurement gap disable or enable</w:t>
      </w:r>
      <w:bookmarkEnd w:id="8"/>
      <w:r w:rsidR="00495E96">
        <w:rPr>
          <w:lang w:eastAsia="zh-CN"/>
        </w:rPr>
        <w:t xml:space="preserve"> </w:t>
      </w:r>
    </w:p>
    <w:bookmarkEnd w:id="7"/>
    <w:p w14:paraId="153771A4" w14:textId="2C5C97BA" w:rsidR="00755F0B" w:rsidRDefault="00495E96" w:rsidP="00374C61">
      <w:pPr>
        <w:rPr>
          <w:lang w:eastAsia="zh-CN"/>
        </w:rPr>
      </w:pPr>
      <w:r>
        <w:rPr>
          <w:lang w:eastAsia="zh-CN"/>
        </w:rPr>
        <w:t xml:space="preserve">In this method, </w:t>
      </w:r>
      <w:r w:rsidR="00E90E81">
        <w:rPr>
          <w:lang w:eastAsia="zh-CN"/>
        </w:rPr>
        <w:t xml:space="preserve">dynamic command by MAC-CE or DCI </w:t>
      </w:r>
      <w:r>
        <w:rPr>
          <w:lang w:eastAsia="zh-CN"/>
        </w:rPr>
        <w:t xml:space="preserve">can be used to disable or enable </w:t>
      </w:r>
      <w:r w:rsidR="00E90E81">
        <w:rPr>
          <w:lang w:eastAsia="zh-CN"/>
        </w:rPr>
        <w:t>MG.</w:t>
      </w:r>
      <w:r>
        <w:rPr>
          <w:lang w:eastAsia="zh-CN"/>
        </w:rPr>
        <w:t xml:space="preserve"> </w:t>
      </w:r>
      <w:r w:rsidR="00DB7561">
        <w:rPr>
          <w:lang w:eastAsia="zh-CN"/>
        </w:rPr>
        <w:t xml:space="preserve">As shown in </w:t>
      </w:r>
      <w:r w:rsidR="00245BE1">
        <w:rPr>
          <w:lang w:eastAsia="zh-CN"/>
        </w:rPr>
        <w:t>F</w:t>
      </w:r>
      <w:r w:rsidR="00DB7561">
        <w:rPr>
          <w:lang w:eastAsia="zh-CN"/>
        </w:rPr>
        <w:t xml:space="preserve">igure 2, </w:t>
      </w:r>
      <w:r w:rsidR="00B86088">
        <w:rPr>
          <w:lang w:eastAsia="zh-CN"/>
        </w:rPr>
        <w:t>w</w:t>
      </w:r>
      <w:r>
        <w:rPr>
          <w:lang w:eastAsia="zh-CN"/>
        </w:rPr>
        <w:t>hen the MG is disabled</w:t>
      </w:r>
      <w:r w:rsidR="00755F0B">
        <w:rPr>
          <w:lang w:eastAsia="zh-CN"/>
        </w:rPr>
        <w:t>, it means MGs are</w:t>
      </w:r>
      <w:r w:rsidR="00B86088">
        <w:rPr>
          <w:lang w:eastAsia="zh-CN"/>
        </w:rPr>
        <w:t xml:space="preserve"> </w:t>
      </w:r>
      <w:r w:rsidR="00755F0B">
        <w:rPr>
          <w:lang w:eastAsia="zh-CN"/>
        </w:rPr>
        <w:t>canceled</w:t>
      </w:r>
      <w:r w:rsidR="00C84093">
        <w:rPr>
          <w:lang w:eastAsia="zh-CN"/>
        </w:rPr>
        <w:t xml:space="preserve"> and the</w:t>
      </w:r>
      <w:r w:rsidR="00755F0B">
        <w:rPr>
          <w:lang w:eastAsia="zh-CN"/>
        </w:rPr>
        <w:t xml:space="preserve"> restrictions in the current spec</w:t>
      </w:r>
      <w:r w:rsidR="00DD00CC">
        <w:rPr>
          <w:lang w:eastAsia="zh-CN"/>
        </w:rPr>
        <w:t>.</w:t>
      </w:r>
      <w:r w:rsidR="008451F2">
        <w:rPr>
          <w:lang w:eastAsia="zh-CN"/>
        </w:rPr>
        <w:t xml:space="preserve"> can be released,</w:t>
      </w:r>
      <w:r w:rsidR="00755F0B">
        <w:rPr>
          <w:lang w:eastAsia="zh-CN"/>
        </w:rPr>
        <w:t xml:space="preserve"> including</w:t>
      </w:r>
      <w:r w:rsidR="00C84093">
        <w:rPr>
          <w:lang w:eastAsia="zh-CN"/>
        </w:rPr>
        <w:t xml:space="preserve"> </w:t>
      </w:r>
      <w:r w:rsidR="008451F2" w:rsidRPr="008451F2">
        <w:rPr>
          <w:lang w:eastAsia="zh-CN"/>
        </w:rPr>
        <w:t xml:space="preserve">the UE </w:t>
      </w:r>
      <w:r w:rsidR="008451F2">
        <w:rPr>
          <w:lang w:eastAsia="zh-CN"/>
        </w:rPr>
        <w:t>can</w:t>
      </w:r>
      <w:r w:rsidR="008451F2" w:rsidRPr="008451F2">
        <w:rPr>
          <w:lang w:eastAsia="zh-CN"/>
        </w:rPr>
        <w:t xml:space="preserve"> transmit PUCCH/PUSCH/SRS or receive PDCCH/PDSCH/TRS/CSI-RS for C</w:t>
      </w:r>
      <w:r w:rsidR="008451F2">
        <w:rPr>
          <w:lang w:eastAsia="zh-CN"/>
        </w:rPr>
        <w:t xml:space="preserve">QI. </w:t>
      </w:r>
      <w:r w:rsidR="00930C99">
        <w:rPr>
          <w:lang w:eastAsia="zh-CN"/>
        </w:rPr>
        <w:t xml:space="preserve">Meanwhile, </w:t>
      </w:r>
      <w:r w:rsidR="00DD00CC">
        <w:rPr>
          <w:lang w:eastAsia="zh-CN"/>
        </w:rPr>
        <w:t>c</w:t>
      </w:r>
      <w:r w:rsidR="004A4CB4" w:rsidRPr="004A4CB4">
        <w:rPr>
          <w:lang w:eastAsia="zh-CN"/>
        </w:rPr>
        <w:t>urrent UE measurement procedures for RRM, measurement gaps for positioning, CSI ac</w:t>
      </w:r>
      <w:r w:rsidR="004A4CB4">
        <w:rPr>
          <w:lang w:eastAsia="zh-CN"/>
        </w:rPr>
        <w:t xml:space="preserve">quisition, MUSIM, NTN can be </w:t>
      </w:r>
      <w:r w:rsidR="004A4CB4" w:rsidRPr="004A4CB4">
        <w:rPr>
          <w:lang w:eastAsia="zh-CN"/>
        </w:rPr>
        <w:t>execute</w:t>
      </w:r>
      <w:r w:rsidR="004A4CB4">
        <w:rPr>
          <w:lang w:eastAsia="zh-CN"/>
        </w:rPr>
        <w:t xml:space="preserve">d. </w:t>
      </w:r>
      <w:r w:rsidR="0099658C">
        <w:rPr>
          <w:lang w:eastAsia="zh-CN"/>
        </w:rPr>
        <w:t xml:space="preserve">When the MG is enabled, MGs </w:t>
      </w:r>
      <w:r w:rsidR="004A4CB4">
        <w:rPr>
          <w:lang w:eastAsia="zh-CN"/>
        </w:rPr>
        <w:t xml:space="preserve">and legacy </w:t>
      </w:r>
      <w:r w:rsidR="00C05DEE">
        <w:rPr>
          <w:lang w:eastAsia="zh-CN"/>
        </w:rPr>
        <w:t>measurements</w:t>
      </w:r>
      <w:r w:rsidR="004A4CB4">
        <w:rPr>
          <w:lang w:eastAsia="zh-CN"/>
        </w:rPr>
        <w:t xml:space="preserve"> are still valid</w:t>
      </w:r>
      <w:r w:rsidR="0099658C">
        <w:rPr>
          <w:lang w:eastAsia="zh-CN"/>
        </w:rPr>
        <w:t xml:space="preserve">, the restrictions are </w:t>
      </w:r>
      <w:r w:rsidR="004A4CB4">
        <w:rPr>
          <w:lang w:eastAsia="zh-CN"/>
        </w:rPr>
        <w:t>existing</w:t>
      </w:r>
      <w:r w:rsidR="0099658C">
        <w:rPr>
          <w:lang w:eastAsia="zh-CN"/>
        </w:rPr>
        <w:t xml:space="preserve">. </w:t>
      </w:r>
      <w:r w:rsidR="00A74201">
        <w:rPr>
          <w:lang w:eastAsia="zh-CN"/>
        </w:rPr>
        <w:t xml:space="preserve">The current report from UE can provide some information to gNB that whether or not need to enabled the MGs, such as Event A2 can </w:t>
      </w:r>
      <w:r w:rsidR="00A74201" w:rsidRPr="00A74201">
        <w:rPr>
          <w:lang w:eastAsia="zh-CN"/>
        </w:rPr>
        <w:t>indicat</w:t>
      </w:r>
      <w:r w:rsidR="00A74201">
        <w:rPr>
          <w:lang w:eastAsia="zh-CN"/>
        </w:rPr>
        <w:t>e</w:t>
      </w:r>
      <w:r w:rsidR="00A74201" w:rsidRPr="00A74201">
        <w:rPr>
          <w:lang w:eastAsia="zh-CN"/>
        </w:rPr>
        <w:t xml:space="preserve"> a weaken</w:t>
      </w:r>
      <w:r w:rsidR="00A74201">
        <w:rPr>
          <w:lang w:eastAsia="zh-CN"/>
        </w:rPr>
        <w:t>ing of the current serving cell. gNB can enable the MG after receiving the corresponding Event A2 report.</w:t>
      </w:r>
    </w:p>
    <w:p w14:paraId="09C66EF2" w14:textId="3CEB5D9B" w:rsidR="00930C99" w:rsidRDefault="005B3ED9" w:rsidP="00245BE1">
      <w:pPr>
        <w:jc w:val="center"/>
      </w:pPr>
      <w:bookmarkStart w:id="9" w:name="_GoBack"/>
      <w:bookmarkEnd w:id="9"/>
      <w:r w:rsidRPr="005B3ED9">
        <w:t xml:space="preserve"> </w:t>
      </w:r>
      <w:r w:rsidR="00DB7561" w:rsidRPr="00DB7561">
        <w:t xml:space="preserve"> </w:t>
      </w:r>
      <w:r w:rsidR="00245BE1">
        <w:object w:dxaOrig="7511" w:dyaOrig="2561" w14:anchorId="73EC7167">
          <v:shape id="_x0000_i1093" type="#_x0000_t75" style="width:375.7pt;height:127.95pt" o:ole="">
            <v:imagedata r:id="rId10" o:title=""/>
          </v:shape>
          <o:OLEObject Type="Embed" ProgID="Visio.Drawing.15" ShapeID="_x0000_i1093" DrawAspect="Content" ObjectID="_1769875608" r:id="rId11"/>
        </w:object>
      </w:r>
    </w:p>
    <w:p w14:paraId="01F5C3D3" w14:textId="48846ADF" w:rsidR="004A4CB4" w:rsidRDefault="004A4CB4" w:rsidP="004A4CB4">
      <w:pPr>
        <w:jc w:val="center"/>
        <w:rPr>
          <w:lang w:eastAsia="zh-CN"/>
        </w:rPr>
      </w:pPr>
      <w:r>
        <w:rPr>
          <w:lang w:eastAsia="zh-CN"/>
        </w:rPr>
        <w:t>F</w:t>
      </w:r>
      <w:r>
        <w:rPr>
          <w:rFonts w:hint="eastAsia"/>
          <w:lang w:eastAsia="zh-CN"/>
        </w:rPr>
        <w:t>igure</w:t>
      </w:r>
      <w:r w:rsidR="00D033E4">
        <w:rPr>
          <w:lang w:eastAsia="zh-CN"/>
        </w:rPr>
        <w:t xml:space="preserve"> 2</w:t>
      </w:r>
      <w:r>
        <w:rPr>
          <w:rFonts w:hint="eastAsia"/>
          <w:lang w:eastAsia="zh-CN"/>
        </w:rPr>
        <w:t>.</w:t>
      </w:r>
      <w:r>
        <w:rPr>
          <w:lang w:eastAsia="zh-CN"/>
        </w:rPr>
        <w:t xml:space="preserve"> </w:t>
      </w:r>
      <w:r w:rsidR="00DD00CC">
        <w:rPr>
          <w:lang w:eastAsia="zh-CN"/>
        </w:rPr>
        <w:t>MG enable and MG disable</w:t>
      </w:r>
    </w:p>
    <w:p w14:paraId="147A3059" w14:textId="1DBB3A76" w:rsidR="007B6547" w:rsidRDefault="007B6547" w:rsidP="007B6547">
      <w:pPr>
        <w:pStyle w:val="2"/>
        <w:rPr>
          <w:lang w:eastAsia="zh-CN"/>
        </w:rPr>
      </w:pPr>
      <w:bookmarkStart w:id="10" w:name="OLE_LINK87"/>
      <w:r>
        <w:rPr>
          <w:lang w:eastAsia="zh-CN"/>
        </w:rPr>
        <w:t xml:space="preserve">Method 2: </w:t>
      </w:r>
      <w:r w:rsidR="008B2BDF">
        <w:rPr>
          <w:lang w:eastAsia="zh-CN"/>
        </w:rPr>
        <w:t>I</w:t>
      </w:r>
      <w:r>
        <w:rPr>
          <w:lang w:eastAsia="zh-CN"/>
        </w:rPr>
        <w:t xml:space="preserve">ndication of UL/DL in MG  </w:t>
      </w:r>
    </w:p>
    <w:bookmarkEnd w:id="10"/>
    <w:p w14:paraId="1AABD30E" w14:textId="3DB23D55" w:rsidR="00E9534F" w:rsidRDefault="00806D1E" w:rsidP="00E9534F">
      <w:pPr>
        <w:rPr>
          <w:lang w:eastAsia="zh-CN"/>
        </w:rPr>
      </w:pPr>
      <w:r>
        <w:rPr>
          <w:lang w:eastAsia="zh-CN"/>
        </w:rPr>
        <w:t xml:space="preserve">gNB can provide indication for whether or not one </w:t>
      </w:r>
      <w:bookmarkStart w:id="11" w:name="OLE_LINK85"/>
      <w:r>
        <w:rPr>
          <w:lang w:eastAsia="zh-CN"/>
        </w:rPr>
        <w:t>UL transmission or DL reception can be done during its overlapping MG</w:t>
      </w:r>
      <w:bookmarkEnd w:id="11"/>
      <w:r>
        <w:rPr>
          <w:lang w:eastAsia="zh-CN"/>
        </w:rPr>
        <w:t xml:space="preserve">. </w:t>
      </w:r>
      <w:r w:rsidR="00797E13">
        <w:rPr>
          <w:lang w:eastAsia="zh-CN"/>
        </w:rPr>
        <w:t>T</w:t>
      </w:r>
      <w:r>
        <w:rPr>
          <w:lang w:eastAsia="zh-CN"/>
        </w:rPr>
        <w:t xml:space="preserve">his </w:t>
      </w:r>
      <w:r w:rsidR="00B85E32">
        <w:rPr>
          <w:lang w:eastAsia="zh-CN"/>
        </w:rPr>
        <w:t xml:space="preserve">enhancement </w:t>
      </w:r>
      <w:r w:rsidR="00797E13">
        <w:rPr>
          <w:lang w:eastAsia="zh-CN"/>
        </w:rPr>
        <w:t xml:space="preserve">is more proper </w:t>
      </w:r>
      <w:r w:rsidR="00B85E32">
        <w:rPr>
          <w:lang w:eastAsia="zh-CN"/>
        </w:rPr>
        <w:t xml:space="preserve">for </w:t>
      </w:r>
      <w:r w:rsidR="00B85E32" w:rsidRPr="001B3F44">
        <w:rPr>
          <w:lang w:eastAsia="zh-CN"/>
        </w:rPr>
        <w:t>dynamic scheduling</w:t>
      </w:r>
      <w:r w:rsidR="00B85E32">
        <w:rPr>
          <w:rFonts w:hint="eastAsia"/>
          <w:lang w:eastAsia="zh-CN"/>
        </w:rPr>
        <w:t>.</w:t>
      </w:r>
      <w:r w:rsidR="00B85E32">
        <w:rPr>
          <w:lang w:eastAsia="zh-CN"/>
        </w:rPr>
        <w:t xml:space="preserve"> </w:t>
      </w:r>
      <w:r w:rsidR="00DB7561">
        <w:rPr>
          <w:lang w:eastAsia="zh-CN"/>
        </w:rPr>
        <w:t xml:space="preserve">As shown in figure 3, </w:t>
      </w:r>
      <w:r w:rsidR="001B3F44">
        <w:rPr>
          <w:lang w:eastAsia="zh-CN"/>
        </w:rPr>
        <w:t>gNB</w:t>
      </w:r>
      <w:r w:rsidR="001B3F44" w:rsidRPr="001B3F44">
        <w:rPr>
          <w:lang w:eastAsia="zh-CN"/>
        </w:rPr>
        <w:t xml:space="preserve"> indicates whether UE can </w:t>
      </w:r>
      <w:r w:rsidR="001B3F44" w:rsidRPr="00942B24">
        <w:rPr>
          <w:rFonts w:eastAsia="Times New Roman"/>
          <w:iCs/>
          <w:color w:val="000000"/>
          <w:szCs w:val="18"/>
          <w:lang w:val="en-GB" w:eastAsia="ja-JP"/>
        </w:rPr>
        <w:t>enable</w:t>
      </w:r>
      <w:r w:rsidR="00B86088">
        <w:rPr>
          <w:rFonts w:eastAsia="Times New Roman"/>
          <w:iCs/>
          <w:color w:val="000000"/>
          <w:szCs w:val="18"/>
          <w:lang w:val="en-GB" w:eastAsia="ja-JP"/>
        </w:rPr>
        <w:t xml:space="preserve"> one</w:t>
      </w:r>
      <w:r w:rsidR="001B3F44" w:rsidRPr="00942B24">
        <w:rPr>
          <w:rFonts w:eastAsia="Times New Roman"/>
          <w:iCs/>
          <w:color w:val="000000"/>
          <w:szCs w:val="18"/>
          <w:lang w:val="en-GB" w:eastAsia="ja-JP"/>
        </w:rPr>
        <w:t xml:space="preserve"> transmission/reception</w:t>
      </w:r>
      <w:r w:rsidR="001B3F44" w:rsidRPr="001B3F44">
        <w:rPr>
          <w:lang w:eastAsia="zh-CN"/>
        </w:rPr>
        <w:t xml:space="preserve"> in the </w:t>
      </w:r>
      <w:r w:rsidR="00D64A69" w:rsidRPr="008B2EC1">
        <w:rPr>
          <w:lang w:eastAsia="zh-CN"/>
        </w:rPr>
        <w:t>measurement gap</w:t>
      </w:r>
      <w:r w:rsidR="00D64A69" w:rsidRPr="001B3F44">
        <w:rPr>
          <w:lang w:eastAsia="zh-CN"/>
        </w:rPr>
        <w:t xml:space="preserve"> </w:t>
      </w:r>
      <w:r w:rsidR="00F94C10">
        <w:rPr>
          <w:lang w:eastAsia="zh-CN"/>
        </w:rPr>
        <w:t>based on DCI.</w:t>
      </w:r>
      <w:r w:rsidR="001B3F44" w:rsidRPr="001B3F44">
        <w:rPr>
          <w:lang w:eastAsia="zh-CN"/>
        </w:rPr>
        <w:t xml:space="preserve"> </w:t>
      </w:r>
      <w:r w:rsidR="00F94C10">
        <w:rPr>
          <w:lang w:eastAsia="zh-CN"/>
        </w:rPr>
        <w:t>F</w:t>
      </w:r>
      <w:r w:rsidR="001B3F44" w:rsidRPr="001B3F44">
        <w:rPr>
          <w:lang w:eastAsia="zh-CN"/>
        </w:rPr>
        <w:t>or example,</w:t>
      </w:r>
      <w:r w:rsidR="00F94C10">
        <w:rPr>
          <w:lang w:eastAsia="zh-CN"/>
        </w:rPr>
        <w:t xml:space="preserve"> </w:t>
      </w:r>
      <w:r w:rsidR="001B3F44" w:rsidRPr="001B3F44">
        <w:rPr>
          <w:lang w:eastAsia="zh-CN"/>
        </w:rPr>
        <w:t xml:space="preserve">increasing the </w:t>
      </w:r>
      <w:r w:rsidR="00F94C10" w:rsidRPr="001B3F44">
        <w:rPr>
          <w:lang w:eastAsia="zh-CN"/>
        </w:rPr>
        <w:t>transmission</w:t>
      </w:r>
      <w:r w:rsidR="001B3F44" w:rsidRPr="001B3F44">
        <w:rPr>
          <w:lang w:eastAsia="zh-CN"/>
        </w:rPr>
        <w:t xml:space="preserve"> priority of XR service and skipping measurements when PDSB is tight</w:t>
      </w:r>
      <w:r w:rsidR="00F94C10">
        <w:rPr>
          <w:lang w:eastAsia="zh-CN"/>
        </w:rPr>
        <w:t xml:space="preserve">. </w:t>
      </w:r>
      <w:r w:rsidR="00F94C10" w:rsidRPr="00F94C10">
        <w:rPr>
          <w:lang w:eastAsia="zh-CN"/>
        </w:rPr>
        <w:t>This DCI can be a scheduling DCI</w:t>
      </w:r>
      <w:r w:rsidR="00530618">
        <w:rPr>
          <w:lang w:eastAsia="zh-CN"/>
        </w:rPr>
        <w:t xml:space="preserve">. </w:t>
      </w:r>
      <w:r w:rsidR="00530618">
        <w:rPr>
          <w:rFonts w:hint="eastAsia"/>
          <w:lang w:eastAsia="zh-CN"/>
        </w:rPr>
        <w:t>M</w:t>
      </w:r>
      <w:r w:rsidR="00F94C10" w:rsidRPr="00F94C10">
        <w:rPr>
          <w:lang w:eastAsia="zh-CN"/>
        </w:rPr>
        <w:t xml:space="preserve">ore specifically, it can be </w:t>
      </w:r>
      <w:r w:rsidR="00530618">
        <w:rPr>
          <w:rFonts w:hint="eastAsia"/>
          <w:lang w:eastAsia="zh-CN"/>
        </w:rPr>
        <w:t>e</w:t>
      </w:r>
      <w:r w:rsidR="00530618">
        <w:rPr>
          <w:lang w:eastAsia="zh-CN"/>
        </w:rPr>
        <w:t xml:space="preserve">ach </w:t>
      </w:r>
      <w:r w:rsidR="00F94C10">
        <w:rPr>
          <w:lang w:eastAsia="zh-CN"/>
        </w:rPr>
        <w:t>one of</w:t>
      </w:r>
      <w:r w:rsidR="00F94C10" w:rsidRPr="00F94C10">
        <w:rPr>
          <w:lang w:eastAsia="zh-CN"/>
        </w:rPr>
        <w:t xml:space="preserve"> the </w:t>
      </w:r>
      <w:r w:rsidR="00CE716F">
        <w:rPr>
          <w:lang w:eastAsia="zh-CN"/>
        </w:rPr>
        <w:t xml:space="preserve">exiting scheduling </w:t>
      </w:r>
      <w:r w:rsidR="00F94C10" w:rsidRPr="00F94C10">
        <w:rPr>
          <w:lang w:eastAsia="zh-CN"/>
        </w:rPr>
        <w:t>DCI format in the NR system</w:t>
      </w:r>
      <w:r w:rsidR="00F94C10">
        <w:rPr>
          <w:lang w:eastAsia="zh-CN"/>
        </w:rPr>
        <w:t>.</w:t>
      </w:r>
      <w:r w:rsidR="00F94C10" w:rsidRPr="00F94C10">
        <w:rPr>
          <w:lang w:eastAsia="zh-CN"/>
        </w:rPr>
        <w:t xml:space="preserve"> </w:t>
      </w:r>
      <w:r w:rsidR="00F125E1" w:rsidRPr="001B3F44">
        <w:rPr>
          <w:lang w:eastAsia="zh-CN"/>
        </w:rPr>
        <w:t xml:space="preserve">Additionally, UE </w:t>
      </w:r>
      <w:r w:rsidR="00F125E1">
        <w:rPr>
          <w:lang w:eastAsia="zh-CN"/>
        </w:rPr>
        <w:t xml:space="preserve">can </w:t>
      </w:r>
      <w:r w:rsidR="00F125E1">
        <w:rPr>
          <w:rFonts w:hint="eastAsia"/>
          <w:lang w:eastAsia="zh-CN"/>
        </w:rPr>
        <w:t>also</w:t>
      </w:r>
      <w:r w:rsidR="00F125E1">
        <w:rPr>
          <w:lang w:eastAsia="zh-CN"/>
        </w:rPr>
        <w:t xml:space="preserve"> </w:t>
      </w:r>
      <w:r w:rsidR="00F125E1" w:rsidRPr="001B3F44">
        <w:rPr>
          <w:lang w:eastAsia="zh-CN"/>
        </w:rPr>
        <w:t xml:space="preserve">report </w:t>
      </w:r>
      <w:r w:rsidR="00F125E1" w:rsidRPr="00F94C10">
        <w:rPr>
          <w:lang w:eastAsia="zh-CN"/>
        </w:rPr>
        <w:t xml:space="preserve">assistance </w:t>
      </w:r>
      <w:r w:rsidR="00F125E1" w:rsidRPr="001B3F44">
        <w:rPr>
          <w:lang w:eastAsia="zh-CN"/>
        </w:rPr>
        <w:t>information to gNB for uplink transmission</w:t>
      </w:r>
      <w:r w:rsidR="00F125E1">
        <w:rPr>
          <w:lang w:eastAsia="zh-CN"/>
        </w:rPr>
        <w:t xml:space="preserve"> </w:t>
      </w:r>
      <w:r w:rsidR="00F125E1" w:rsidRPr="001B3F44">
        <w:rPr>
          <w:lang w:eastAsia="zh-CN"/>
        </w:rPr>
        <w:t xml:space="preserve">in determining whether to </w:t>
      </w:r>
      <w:r w:rsidR="00F125E1">
        <w:rPr>
          <w:lang w:eastAsia="zh-CN"/>
        </w:rPr>
        <w:t>transmit</w:t>
      </w:r>
      <w:r w:rsidR="00CE716F">
        <w:rPr>
          <w:lang w:eastAsia="zh-CN"/>
        </w:rPr>
        <w:t>/receive</w:t>
      </w:r>
      <w:r w:rsidR="00F125E1" w:rsidRPr="001B3F44">
        <w:rPr>
          <w:lang w:eastAsia="zh-CN"/>
        </w:rPr>
        <w:t xml:space="preserve"> data</w:t>
      </w:r>
      <w:r w:rsidR="00CE716F">
        <w:rPr>
          <w:lang w:eastAsia="zh-CN"/>
        </w:rPr>
        <w:t>, e.g. the DSR (</w:t>
      </w:r>
      <w:r w:rsidR="00CE716F" w:rsidRPr="00CE716F">
        <w:rPr>
          <w:lang w:eastAsia="zh-CN"/>
        </w:rPr>
        <w:t>Delay Status Reporting</w:t>
      </w:r>
      <w:r w:rsidR="00CE716F">
        <w:rPr>
          <w:lang w:eastAsia="zh-CN"/>
        </w:rPr>
        <w:t>) introduced in Rel-18</w:t>
      </w:r>
      <w:r w:rsidR="00A74201" w:rsidRPr="00A74201">
        <w:rPr>
          <w:lang w:eastAsia="zh-CN"/>
        </w:rPr>
        <w:t>.</w:t>
      </w:r>
      <w:r w:rsidR="00E9534F" w:rsidRPr="00E9534F">
        <w:rPr>
          <w:lang w:eastAsia="zh-CN"/>
        </w:rPr>
        <w:t xml:space="preserve"> </w:t>
      </w:r>
    </w:p>
    <w:bookmarkStart w:id="12" w:name="OLE_LINK7"/>
    <w:bookmarkStart w:id="13" w:name="OLE_LINK8"/>
    <w:p w14:paraId="6EF8A930" w14:textId="64BE691E" w:rsidR="00DB7561" w:rsidRDefault="00245BE1" w:rsidP="00245BE1">
      <w:pPr>
        <w:jc w:val="center"/>
      </w:pPr>
      <w:r>
        <w:object w:dxaOrig="7511" w:dyaOrig="2561" w14:anchorId="08482EBC">
          <v:shape id="_x0000_i1096" type="#_x0000_t75" style="width:375.7pt;height:127.95pt" o:ole="">
            <v:imagedata r:id="rId12" o:title=""/>
          </v:shape>
          <o:OLEObject Type="Embed" ProgID="Visio.Drawing.15" ShapeID="_x0000_i1096" DrawAspect="Content" ObjectID="_1769875609" r:id="rId13"/>
        </w:object>
      </w:r>
      <w:bookmarkEnd w:id="12"/>
      <w:bookmarkEnd w:id="13"/>
    </w:p>
    <w:p w14:paraId="1C2E7E17" w14:textId="72360822" w:rsidR="00D033E4" w:rsidRDefault="00D033E4" w:rsidP="00D033E4">
      <w:pPr>
        <w:jc w:val="center"/>
        <w:rPr>
          <w:lang w:eastAsia="zh-CN"/>
        </w:rPr>
      </w:pPr>
      <w:r>
        <w:rPr>
          <w:lang w:eastAsia="zh-CN"/>
        </w:rPr>
        <w:t>F</w:t>
      </w:r>
      <w:r>
        <w:rPr>
          <w:rFonts w:hint="eastAsia"/>
          <w:lang w:eastAsia="zh-CN"/>
        </w:rPr>
        <w:t>igure</w:t>
      </w:r>
      <w:r>
        <w:rPr>
          <w:lang w:eastAsia="zh-CN"/>
        </w:rPr>
        <w:t xml:space="preserve"> </w:t>
      </w:r>
      <w:r>
        <w:rPr>
          <w:rFonts w:hint="eastAsia"/>
          <w:lang w:eastAsia="zh-CN"/>
        </w:rPr>
        <w:t>3.</w:t>
      </w:r>
      <w:r w:rsidRPr="00D033E4">
        <w:t xml:space="preserve"> </w:t>
      </w:r>
      <w:r>
        <w:rPr>
          <w:lang w:eastAsia="zh-CN"/>
        </w:rPr>
        <w:t>Indication for one UL transmission or DL reception</w:t>
      </w:r>
      <w:r w:rsidRPr="00D033E4">
        <w:rPr>
          <w:lang w:eastAsia="zh-CN"/>
        </w:rPr>
        <w:t xml:space="preserve"> in MG</w:t>
      </w:r>
    </w:p>
    <w:p w14:paraId="2850F7BC" w14:textId="77777777" w:rsidR="00DB7561" w:rsidRDefault="00DB7561" w:rsidP="00E9534F">
      <w:pPr>
        <w:rPr>
          <w:lang w:eastAsia="zh-CN"/>
        </w:rPr>
      </w:pPr>
    </w:p>
    <w:p w14:paraId="6473A4FC" w14:textId="48BC2233" w:rsidR="004E4418" w:rsidRDefault="004E4418" w:rsidP="004E4418">
      <w:pPr>
        <w:pStyle w:val="2"/>
        <w:rPr>
          <w:lang w:eastAsia="zh-CN"/>
        </w:rPr>
      </w:pPr>
      <w:r>
        <w:rPr>
          <w:lang w:eastAsia="zh-CN"/>
        </w:rPr>
        <w:t xml:space="preserve">Method 3: </w:t>
      </w:r>
      <w:r w:rsidR="00041797">
        <w:rPr>
          <w:lang w:eastAsia="zh-CN"/>
        </w:rPr>
        <w:t xml:space="preserve">New rules to </w:t>
      </w:r>
      <w:r w:rsidR="002025A3">
        <w:rPr>
          <w:lang w:eastAsia="zh-CN"/>
        </w:rPr>
        <w:t xml:space="preserve">prioritize </w:t>
      </w:r>
      <w:r>
        <w:rPr>
          <w:lang w:eastAsia="zh-CN"/>
        </w:rPr>
        <w:t xml:space="preserve">UL/DL </w:t>
      </w:r>
      <w:r w:rsidR="002025A3">
        <w:rPr>
          <w:lang w:eastAsia="zh-CN"/>
        </w:rPr>
        <w:t>over</w:t>
      </w:r>
      <w:r>
        <w:rPr>
          <w:lang w:eastAsia="zh-CN"/>
        </w:rPr>
        <w:t xml:space="preserve"> MG  </w:t>
      </w:r>
    </w:p>
    <w:p w14:paraId="7478CE9F" w14:textId="6D8BC3C6" w:rsidR="002025A3" w:rsidRPr="002025A3" w:rsidRDefault="00955CF1" w:rsidP="00245BE1">
      <w:pPr>
        <w:rPr>
          <w:lang w:eastAsia="zh-CN"/>
        </w:rPr>
      </w:pPr>
      <w:r>
        <w:rPr>
          <w:lang w:eastAsia="zh-CN"/>
        </w:rPr>
        <w:t>M</w:t>
      </w:r>
      <w:r w:rsidRPr="00955CF1">
        <w:rPr>
          <w:lang w:eastAsia="zh-CN"/>
        </w:rPr>
        <w:t>easurement gaps take precedence over PDSCH and PUSCH transmissions, with the exception of the signals used for random access procedure</w:t>
      </w:r>
      <w:r>
        <w:rPr>
          <w:lang w:eastAsia="zh-CN"/>
        </w:rPr>
        <w:t>, such as</w:t>
      </w:r>
      <w:r w:rsidRPr="00955CF1">
        <w:rPr>
          <w:lang w:eastAsia="zh-CN"/>
        </w:rPr>
        <w:t xml:space="preserve"> Msg2/3/4/A/B.</w:t>
      </w:r>
      <w:r w:rsidR="00E97966">
        <w:rPr>
          <w:lang w:eastAsia="zh-CN"/>
        </w:rPr>
        <w:t xml:space="preserve"> In this method, more exceptions can be considered. gNB does not need new indication for the MG cancellation, UE and gNB can be aligned with the UE behavior during the MG based on the rules. Such as if there is no event A2 report for a duration, or there is some urgent traffic with little DSR, UE can prioritize UL/DL over MG.   </w:t>
      </w:r>
    </w:p>
    <w:p w14:paraId="7570E4E7" w14:textId="7F98E8B3" w:rsidR="0030302A" w:rsidRDefault="00B86088" w:rsidP="00B85E32">
      <w:pPr>
        <w:rPr>
          <w:lang w:eastAsia="zh-CN"/>
        </w:rPr>
      </w:pPr>
      <w:r>
        <w:rPr>
          <w:lang w:eastAsia="zh-CN"/>
        </w:rPr>
        <w:t>S</w:t>
      </w:r>
      <w:r w:rsidRPr="007E1F60">
        <w:rPr>
          <w:lang w:eastAsia="zh-CN"/>
        </w:rPr>
        <w:t>imilarly</w:t>
      </w:r>
      <w:r>
        <w:rPr>
          <w:lang w:eastAsia="zh-CN"/>
        </w:rPr>
        <w:t>,</w:t>
      </w:r>
      <w:r w:rsidR="003342EF">
        <w:rPr>
          <w:lang w:eastAsia="zh-CN"/>
        </w:rPr>
        <w:t xml:space="preserve"> </w:t>
      </w:r>
      <w:r w:rsidR="00836BE1">
        <w:rPr>
          <w:lang w:eastAsia="zh-CN"/>
        </w:rPr>
        <w:t>i</w:t>
      </w:r>
      <w:r w:rsidR="00836BE1" w:rsidRPr="00836BE1">
        <w:rPr>
          <w:lang w:eastAsia="zh-CN"/>
        </w:rPr>
        <w:t xml:space="preserve">ncrease the priority of XR </w:t>
      </w:r>
      <w:r w:rsidR="00836BE1">
        <w:rPr>
          <w:lang w:eastAsia="zh-CN"/>
        </w:rPr>
        <w:t>burst</w:t>
      </w:r>
      <w:r w:rsidR="00836BE1" w:rsidRPr="00836BE1">
        <w:rPr>
          <w:lang w:eastAsia="zh-CN"/>
        </w:rPr>
        <w:t xml:space="preserve"> transmission and determine whether to </w:t>
      </w:r>
      <w:r w:rsidR="00B85E32">
        <w:rPr>
          <w:lang w:eastAsia="zh-CN"/>
        </w:rPr>
        <w:t>preform measurement</w:t>
      </w:r>
      <w:r w:rsidR="00836BE1" w:rsidRPr="00836BE1">
        <w:rPr>
          <w:lang w:eastAsia="zh-CN"/>
        </w:rPr>
        <w:t xml:space="preserve"> through</w:t>
      </w:r>
      <w:r w:rsidR="00B85E32">
        <w:rPr>
          <w:lang w:eastAsia="zh-CN"/>
        </w:rPr>
        <w:t xml:space="preserve"> XR</w:t>
      </w:r>
      <w:r w:rsidR="00836BE1" w:rsidRPr="00836BE1">
        <w:rPr>
          <w:lang w:eastAsia="zh-CN"/>
        </w:rPr>
        <w:t xml:space="preserve"> end packet indication</w:t>
      </w:r>
      <w:r w:rsidR="00B85E32">
        <w:rPr>
          <w:lang w:eastAsia="zh-CN"/>
        </w:rPr>
        <w:t>.</w:t>
      </w:r>
      <w:r w:rsidR="005C7D53" w:rsidRPr="005C7D53">
        <w:rPr>
          <w:lang w:eastAsia="zh-CN"/>
        </w:rPr>
        <w:t xml:space="preserve"> </w:t>
      </w:r>
      <w:r w:rsidR="00E56A2D">
        <w:rPr>
          <w:lang w:eastAsia="zh-CN"/>
        </w:rPr>
        <w:t>Speci</w:t>
      </w:r>
      <w:r w:rsidR="00E56A2D">
        <w:rPr>
          <w:rFonts w:hint="eastAsia"/>
          <w:lang w:eastAsia="zh-CN"/>
        </w:rPr>
        <w:t>fi</w:t>
      </w:r>
      <w:r w:rsidR="00E56A2D">
        <w:rPr>
          <w:lang w:eastAsia="zh-CN"/>
        </w:rPr>
        <w:t>cally, UE</w:t>
      </w:r>
      <w:r w:rsidR="0030302A">
        <w:rPr>
          <w:lang w:eastAsia="zh-CN"/>
        </w:rPr>
        <w:t xml:space="preserve"> receives</w:t>
      </w:r>
      <w:r w:rsidR="00E56A2D">
        <w:rPr>
          <w:lang w:eastAsia="zh-CN"/>
        </w:rPr>
        <w:t xml:space="preserve"> XR</w:t>
      </w:r>
      <w:r w:rsidR="005C7D53" w:rsidRPr="005C7D53">
        <w:rPr>
          <w:lang w:eastAsia="zh-CN"/>
        </w:rPr>
        <w:t xml:space="preserve"> burst</w:t>
      </w:r>
      <w:r w:rsidR="00E56A2D">
        <w:rPr>
          <w:lang w:eastAsia="zh-CN"/>
        </w:rPr>
        <w:t xml:space="preserve"> </w:t>
      </w:r>
      <w:r w:rsidR="0030302A">
        <w:rPr>
          <w:lang w:eastAsia="zh-CN"/>
        </w:rPr>
        <w:t>that are divided into multiple XR</w:t>
      </w:r>
      <w:r w:rsidR="005C7D53" w:rsidRPr="005C7D53">
        <w:rPr>
          <w:lang w:eastAsia="zh-CN"/>
        </w:rPr>
        <w:t xml:space="preserve"> packet</w:t>
      </w:r>
      <w:r w:rsidR="0030302A">
        <w:rPr>
          <w:lang w:eastAsia="zh-CN"/>
        </w:rPr>
        <w:t>s for transmission.</w:t>
      </w:r>
      <w:r w:rsidR="0030302A" w:rsidRPr="0030302A">
        <w:t xml:space="preserve"> </w:t>
      </w:r>
      <w:r w:rsidR="0030302A" w:rsidRPr="0030302A">
        <w:rPr>
          <w:lang w:eastAsia="zh-CN"/>
        </w:rPr>
        <w:t xml:space="preserve">If the UE does not receive any new packets within </w:t>
      </w:r>
      <w:r w:rsidR="00210DD8">
        <w:rPr>
          <w:lang w:eastAsia="zh-CN"/>
        </w:rPr>
        <w:t>certain</w:t>
      </w:r>
      <w:r w:rsidR="0030302A" w:rsidRPr="0030302A">
        <w:rPr>
          <w:lang w:eastAsia="zh-CN"/>
        </w:rPr>
        <w:t xml:space="preserve"> symbols after the last transmitted </w:t>
      </w:r>
      <w:r w:rsidR="0030302A">
        <w:rPr>
          <w:lang w:eastAsia="zh-CN"/>
        </w:rPr>
        <w:t xml:space="preserve">XR </w:t>
      </w:r>
      <w:r w:rsidR="0030302A" w:rsidRPr="0030302A">
        <w:rPr>
          <w:lang w:eastAsia="zh-CN"/>
        </w:rPr>
        <w:t xml:space="preserve">packet, the measurement gap </w:t>
      </w:r>
      <w:r w:rsidR="0030302A">
        <w:rPr>
          <w:lang w:eastAsia="zh-CN"/>
        </w:rPr>
        <w:t>is available</w:t>
      </w:r>
      <w:r w:rsidR="0030302A" w:rsidRPr="0030302A">
        <w:rPr>
          <w:lang w:eastAsia="zh-CN"/>
        </w:rPr>
        <w:t>.</w:t>
      </w:r>
      <w:r>
        <w:t xml:space="preserve"> </w:t>
      </w:r>
      <w:r w:rsidR="000C101C">
        <w:rPr>
          <w:lang w:eastAsia="zh-CN"/>
        </w:rPr>
        <w:t>In other words, the priority of XR</w:t>
      </w:r>
      <w:r w:rsidR="00EE13B8">
        <w:rPr>
          <w:lang w:eastAsia="zh-CN"/>
        </w:rPr>
        <w:t xml:space="preserve"> packet</w:t>
      </w:r>
      <w:r w:rsidR="000C101C">
        <w:rPr>
          <w:lang w:eastAsia="zh-CN"/>
        </w:rPr>
        <w:t xml:space="preserve"> transmission is higher than </w:t>
      </w:r>
      <w:r>
        <w:rPr>
          <w:lang w:eastAsia="zh-CN"/>
        </w:rPr>
        <w:t>MG</w:t>
      </w:r>
      <w:r w:rsidR="000C101C">
        <w:rPr>
          <w:lang w:eastAsia="zh-CN"/>
        </w:rPr>
        <w:t xml:space="preserve">. </w:t>
      </w:r>
      <w:r w:rsidR="00D033E4">
        <w:rPr>
          <w:lang w:eastAsia="zh-CN"/>
        </w:rPr>
        <w:t>As shown in figure 4, d</w:t>
      </w:r>
      <w:r w:rsidR="009460B5">
        <w:rPr>
          <w:lang w:eastAsia="zh-CN"/>
        </w:rPr>
        <w:t xml:space="preserve">uring the XR packet transmission, </w:t>
      </w:r>
      <w:r w:rsidR="00561489">
        <w:rPr>
          <w:lang w:eastAsia="zh-CN"/>
        </w:rPr>
        <w:t xml:space="preserve">if </w:t>
      </w:r>
      <w:r w:rsidR="000C101C">
        <w:rPr>
          <w:lang w:eastAsia="zh-CN"/>
        </w:rPr>
        <w:t>the start</w:t>
      </w:r>
      <w:r w:rsidR="009460B5">
        <w:rPr>
          <w:lang w:eastAsia="zh-CN"/>
        </w:rPr>
        <w:t>ing</w:t>
      </w:r>
      <w:r w:rsidR="000C101C">
        <w:rPr>
          <w:lang w:eastAsia="zh-CN"/>
        </w:rPr>
        <w:t xml:space="preserve"> time of the measurement gap</w:t>
      </w:r>
      <w:r w:rsidR="00561489">
        <w:rPr>
          <w:lang w:eastAsia="zh-CN"/>
        </w:rPr>
        <w:t xml:space="preserve"> is</w:t>
      </w:r>
      <w:r w:rsidR="000C101C">
        <w:rPr>
          <w:lang w:eastAsia="zh-CN"/>
        </w:rPr>
        <w:t xml:space="preserve"> conflict with the XR packet</w:t>
      </w:r>
      <w:r w:rsidR="009460B5">
        <w:rPr>
          <w:lang w:eastAsia="zh-CN"/>
        </w:rPr>
        <w:t xml:space="preserve"> transmission</w:t>
      </w:r>
      <w:r w:rsidR="000C101C">
        <w:rPr>
          <w:lang w:eastAsia="zh-CN"/>
        </w:rPr>
        <w:t xml:space="preserve">, </w:t>
      </w:r>
      <w:r w:rsidR="009460B5">
        <w:rPr>
          <w:lang w:eastAsia="zh-CN"/>
        </w:rPr>
        <w:t>UE</w:t>
      </w:r>
      <w:r w:rsidR="000C101C">
        <w:rPr>
          <w:lang w:eastAsia="zh-CN"/>
        </w:rPr>
        <w:t xml:space="preserve"> continues to receive XR packets until </w:t>
      </w:r>
      <w:r w:rsidR="009460B5">
        <w:rPr>
          <w:lang w:eastAsia="zh-CN"/>
        </w:rPr>
        <w:t xml:space="preserve">the </w:t>
      </w:r>
      <w:r w:rsidR="000C101C">
        <w:rPr>
          <w:lang w:eastAsia="zh-CN"/>
        </w:rPr>
        <w:t xml:space="preserve">end </w:t>
      </w:r>
      <w:r w:rsidR="00836BE1">
        <w:rPr>
          <w:lang w:eastAsia="zh-CN"/>
        </w:rPr>
        <w:t>packet</w:t>
      </w:r>
      <w:r w:rsidR="009460B5">
        <w:rPr>
          <w:lang w:eastAsia="zh-CN"/>
        </w:rPr>
        <w:t xml:space="preserve"> received</w:t>
      </w:r>
      <w:r>
        <w:rPr>
          <w:lang w:eastAsia="zh-CN"/>
        </w:rPr>
        <w:t>,</w:t>
      </w:r>
      <w:r w:rsidR="009460B5">
        <w:rPr>
          <w:lang w:eastAsia="zh-CN"/>
        </w:rPr>
        <w:t xml:space="preserve"> and then p</w:t>
      </w:r>
      <w:r w:rsidR="000C101C">
        <w:rPr>
          <w:lang w:eastAsia="zh-CN"/>
        </w:rPr>
        <w:t xml:space="preserve">erform measurements </w:t>
      </w:r>
      <w:r w:rsidR="00836BE1">
        <w:rPr>
          <w:lang w:eastAsia="zh-CN"/>
        </w:rPr>
        <w:t>within the measurement gap</w:t>
      </w:r>
      <w:r w:rsidRPr="00B86088">
        <w:rPr>
          <w:lang w:eastAsia="zh-CN"/>
        </w:rPr>
        <w:t xml:space="preserve"> </w:t>
      </w:r>
      <w:r>
        <w:rPr>
          <w:lang w:eastAsia="zh-CN"/>
        </w:rPr>
        <w:t xml:space="preserve">after </w:t>
      </w:r>
      <w:r w:rsidR="00210DD8">
        <w:rPr>
          <w:lang w:eastAsia="zh-CN"/>
        </w:rPr>
        <w:t>that</w:t>
      </w:r>
      <w:r w:rsidR="00836BE1">
        <w:rPr>
          <w:lang w:eastAsia="zh-CN"/>
        </w:rPr>
        <w:t xml:space="preserve">. </w:t>
      </w:r>
      <w:r w:rsidR="000C101C">
        <w:rPr>
          <w:lang w:eastAsia="zh-CN"/>
        </w:rPr>
        <w:t xml:space="preserve">If the </w:t>
      </w:r>
      <w:r w:rsidR="00836BE1">
        <w:rPr>
          <w:lang w:eastAsia="zh-CN"/>
        </w:rPr>
        <w:t>end packet</w:t>
      </w:r>
      <w:r w:rsidR="000C101C">
        <w:rPr>
          <w:lang w:eastAsia="zh-CN"/>
        </w:rPr>
        <w:t xml:space="preserve"> is not received, even if the measurement gap indicated by </w:t>
      </w:r>
      <w:r w:rsidR="00836BE1">
        <w:rPr>
          <w:lang w:eastAsia="zh-CN"/>
        </w:rPr>
        <w:t>gNB</w:t>
      </w:r>
      <w:r w:rsidR="000C101C">
        <w:rPr>
          <w:lang w:eastAsia="zh-CN"/>
        </w:rPr>
        <w:t xml:space="preserve"> is </w:t>
      </w:r>
      <w:r>
        <w:rPr>
          <w:lang w:eastAsia="zh-CN"/>
        </w:rPr>
        <w:t>enable</w:t>
      </w:r>
      <w:r w:rsidR="000C101C">
        <w:rPr>
          <w:lang w:eastAsia="zh-CN"/>
        </w:rPr>
        <w:t xml:space="preserve">, </w:t>
      </w:r>
      <w:r w:rsidR="00836BE1">
        <w:rPr>
          <w:lang w:eastAsia="zh-CN"/>
        </w:rPr>
        <w:t>UE</w:t>
      </w:r>
      <w:r w:rsidR="000C101C">
        <w:rPr>
          <w:lang w:eastAsia="zh-CN"/>
        </w:rPr>
        <w:t xml:space="preserve"> will not perform measurement</w:t>
      </w:r>
      <w:r w:rsidR="00836BE1">
        <w:rPr>
          <w:lang w:eastAsia="zh-CN"/>
        </w:rPr>
        <w:t>.</w:t>
      </w:r>
    </w:p>
    <w:p w14:paraId="5164B84F" w14:textId="28240654" w:rsidR="00E56A2D" w:rsidRDefault="00D033E4" w:rsidP="00E56A2D">
      <w:pPr>
        <w:jc w:val="center"/>
      </w:pPr>
      <w:r w:rsidRPr="00D033E4">
        <w:t xml:space="preserve"> </w:t>
      </w:r>
      <w:r w:rsidR="000156A3">
        <w:object w:dxaOrig="3881" w:dyaOrig="2061" w14:anchorId="6349FF55">
          <v:shape id="_x0000_i1030" type="#_x0000_t75" style="width:193.9pt;height:103pt" o:ole="">
            <v:imagedata r:id="rId14" o:title=""/>
          </v:shape>
          <o:OLEObject Type="Embed" ProgID="Visio.Drawing.15" ShapeID="_x0000_i1030" DrawAspect="Content" ObjectID="_1769875610" r:id="rId15"/>
        </w:object>
      </w:r>
    </w:p>
    <w:p w14:paraId="4C30D515" w14:textId="2A0CC984" w:rsidR="00D033E4" w:rsidRDefault="00D033E4" w:rsidP="00D033E4">
      <w:pPr>
        <w:jc w:val="center"/>
        <w:rPr>
          <w:lang w:eastAsia="zh-CN"/>
        </w:rPr>
      </w:pPr>
      <w:r>
        <w:rPr>
          <w:lang w:eastAsia="zh-CN"/>
        </w:rPr>
        <w:t>F</w:t>
      </w:r>
      <w:r>
        <w:rPr>
          <w:rFonts w:hint="eastAsia"/>
          <w:lang w:eastAsia="zh-CN"/>
        </w:rPr>
        <w:t>igure</w:t>
      </w:r>
      <w:r>
        <w:rPr>
          <w:lang w:eastAsia="zh-CN"/>
        </w:rPr>
        <w:t xml:space="preserve"> 4</w:t>
      </w:r>
      <w:r>
        <w:rPr>
          <w:rFonts w:hint="eastAsia"/>
          <w:lang w:eastAsia="zh-CN"/>
        </w:rPr>
        <w:t>.</w:t>
      </w:r>
      <w:r>
        <w:rPr>
          <w:lang w:eastAsia="zh-CN"/>
        </w:rPr>
        <w:t xml:space="preserve"> </w:t>
      </w:r>
      <w:r w:rsidR="000156A3">
        <w:rPr>
          <w:lang w:eastAsia="zh-CN"/>
        </w:rPr>
        <w:t>The interval</w:t>
      </w:r>
      <w:r>
        <w:rPr>
          <w:lang w:eastAsia="zh-CN"/>
        </w:rPr>
        <w:t xml:space="preserve"> between the end XR packet and</w:t>
      </w:r>
      <w:r w:rsidRPr="00D033E4">
        <w:rPr>
          <w:lang w:eastAsia="zh-CN"/>
        </w:rPr>
        <w:t xml:space="preserve"> the </w:t>
      </w:r>
      <w:r>
        <w:rPr>
          <w:lang w:eastAsia="zh-CN"/>
        </w:rPr>
        <w:t xml:space="preserve">enable </w:t>
      </w:r>
      <w:r w:rsidRPr="00D033E4">
        <w:rPr>
          <w:lang w:eastAsia="zh-CN"/>
        </w:rPr>
        <w:t>measurement gap</w:t>
      </w:r>
    </w:p>
    <w:p w14:paraId="184B28EA" w14:textId="77777777" w:rsidR="00DB7561" w:rsidRPr="00D033E4" w:rsidRDefault="00DB7561" w:rsidP="00E56A2D">
      <w:pPr>
        <w:jc w:val="center"/>
        <w:rPr>
          <w:lang w:eastAsia="zh-CN"/>
        </w:rPr>
      </w:pPr>
    </w:p>
    <w:p w14:paraId="7287B258" w14:textId="4A6F7DF2" w:rsidR="00561489" w:rsidRDefault="00B85E32" w:rsidP="00374C61">
      <w:pPr>
        <w:rPr>
          <w:b/>
          <w:i/>
          <w:lang w:eastAsia="zh-CN"/>
        </w:rPr>
      </w:pPr>
      <w:r w:rsidRPr="00B85E32">
        <w:rPr>
          <w:b/>
          <w:i/>
          <w:lang w:eastAsia="zh-CN"/>
        </w:rPr>
        <w:t>Proposal</w:t>
      </w:r>
      <w:r w:rsidR="00F667B0">
        <w:rPr>
          <w:b/>
          <w:i/>
          <w:lang w:eastAsia="zh-CN"/>
        </w:rPr>
        <w:t xml:space="preserve"> </w:t>
      </w:r>
      <w:r w:rsidR="008B150F">
        <w:rPr>
          <w:b/>
          <w:i/>
          <w:lang w:eastAsia="zh-CN"/>
        </w:rPr>
        <w:t>1</w:t>
      </w:r>
      <w:r w:rsidRPr="00B85E32">
        <w:rPr>
          <w:b/>
          <w:i/>
          <w:lang w:eastAsia="zh-CN"/>
        </w:rPr>
        <w:t xml:space="preserve">: </w:t>
      </w:r>
      <w:r w:rsidR="00561489">
        <w:rPr>
          <w:b/>
          <w:i/>
          <w:lang w:eastAsia="zh-CN"/>
        </w:rPr>
        <w:t xml:space="preserve">To </w:t>
      </w:r>
      <w:r w:rsidR="00561489" w:rsidRPr="00561489">
        <w:rPr>
          <w:b/>
          <w:i/>
          <w:lang w:eastAsia="zh-CN"/>
        </w:rPr>
        <w:t>enabl</w:t>
      </w:r>
      <w:r w:rsidR="00561489">
        <w:rPr>
          <w:b/>
          <w:i/>
          <w:lang w:eastAsia="zh-CN"/>
        </w:rPr>
        <w:t>e</w:t>
      </w:r>
      <w:r w:rsidR="00561489" w:rsidRPr="00561489">
        <w:rPr>
          <w:b/>
          <w:i/>
          <w:lang w:eastAsia="zh-CN"/>
        </w:rPr>
        <w:t xml:space="preserve"> transmission/reception</w:t>
      </w:r>
      <w:r w:rsidR="00561489">
        <w:rPr>
          <w:b/>
          <w:i/>
          <w:lang w:eastAsia="zh-CN"/>
        </w:rPr>
        <w:t xml:space="preserve"> for XR during RRM measurements, the following </w:t>
      </w:r>
      <w:r w:rsidR="007E735D">
        <w:rPr>
          <w:rFonts w:hint="eastAsia"/>
          <w:b/>
          <w:i/>
          <w:lang w:eastAsia="zh-CN"/>
        </w:rPr>
        <w:t>metho</w:t>
      </w:r>
      <w:r w:rsidR="007E735D">
        <w:rPr>
          <w:b/>
          <w:i/>
          <w:lang w:eastAsia="zh-CN"/>
        </w:rPr>
        <w:t xml:space="preserve">ds </w:t>
      </w:r>
      <w:r w:rsidR="00561489">
        <w:rPr>
          <w:b/>
          <w:i/>
          <w:lang w:eastAsia="zh-CN"/>
        </w:rPr>
        <w:t>can be considered:</w:t>
      </w:r>
    </w:p>
    <w:p w14:paraId="4063CB3C" w14:textId="1EB4DDFD" w:rsidR="00561489" w:rsidRPr="00561489" w:rsidRDefault="00561489" w:rsidP="00561489">
      <w:pPr>
        <w:pStyle w:val="af2"/>
        <w:numPr>
          <w:ilvl w:val="0"/>
          <w:numId w:val="15"/>
        </w:numPr>
        <w:ind w:firstLineChars="0"/>
        <w:rPr>
          <w:b/>
          <w:i/>
          <w:lang w:eastAsia="zh-CN"/>
        </w:rPr>
      </w:pPr>
      <w:r w:rsidRPr="00561489">
        <w:rPr>
          <w:b/>
          <w:i/>
          <w:lang w:eastAsia="zh-CN"/>
        </w:rPr>
        <w:t>Method 1: Dynamic measurement gap disable or enable.</w:t>
      </w:r>
    </w:p>
    <w:p w14:paraId="1BB4F958" w14:textId="02E828C2" w:rsidR="00561489" w:rsidRPr="00561489" w:rsidRDefault="00561489" w:rsidP="00561489">
      <w:pPr>
        <w:pStyle w:val="af2"/>
        <w:numPr>
          <w:ilvl w:val="0"/>
          <w:numId w:val="15"/>
        </w:numPr>
        <w:ind w:firstLineChars="0"/>
        <w:rPr>
          <w:b/>
          <w:i/>
          <w:lang w:eastAsia="zh-CN"/>
        </w:rPr>
      </w:pPr>
      <w:r w:rsidRPr="00561489">
        <w:rPr>
          <w:b/>
          <w:i/>
          <w:lang w:eastAsia="zh-CN"/>
        </w:rPr>
        <w:t>Method 2: Indication of UL/DL in MG</w:t>
      </w:r>
    </w:p>
    <w:p w14:paraId="77C4FC0F" w14:textId="2286EBBB" w:rsidR="00561489" w:rsidRPr="00561489" w:rsidRDefault="00561489" w:rsidP="00561489">
      <w:pPr>
        <w:pStyle w:val="af2"/>
        <w:numPr>
          <w:ilvl w:val="0"/>
          <w:numId w:val="15"/>
        </w:numPr>
        <w:ind w:firstLineChars="0"/>
        <w:rPr>
          <w:b/>
          <w:i/>
          <w:lang w:eastAsia="zh-CN"/>
        </w:rPr>
      </w:pPr>
      <w:r w:rsidRPr="00561489">
        <w:rPr>
          <w:b/>
          <w:i/>
          <w:lang w:eastAsia="zh-CN"/>
        </w:rPr>
        <w:t xml:space="preserve">Method 3: </w:t>
      </w:r>
      <w:r>
        <w:rPr>
          <w:b/>
          <w:i/>
          <w:lang w:eastAsia="zh-CN"/>
        </w:rPr>
        <w:t>I</w:t>
      </w:r>
      <w:r w:rsidRPr="00561489">
        <w:rPr>
          <w:b/>
          <w:i/>
          <w:lang w:eastAsia="zh-CN"/>
        </w:rPr>
        <w:t>ntroduce new rules to prioritize UL/DL over MG</w:t>
      </w:r>
    </w:p>
    <w:p w14:paraId="561AEF9E" w14:textId="77777777" w:rsidR="00A67C28" w:rsidRDefault="00A67C28" w:rsidP="00E015EC">
      <w:pPr>
        <w:pStyle w:val="1"/>
      </w:pPr>
      <w:r>
        <w:t>Conclusion</w:t>
      </w:r>
    </w:p>
    <w:p w14:paraId="62675810" w14:textId="19111A94" w:rsidR="00A67C28" w:rsidRDefault="00A67C28" w:rsidP="0097133A">
      <w:pPr>
        <w:rPr>
          <w:lang w:eastAsia="zh-CN"/>
        </w:rPr>
      </w:pPr>
      <w:r>
        <w:rPr>
          <w:lang w:eastAsia="zh-CN"/>
        </w:rPr>
        <w:t xml:space="preserve">In this contribution, we discuss </w:t>
      </w:r>
      <w:r w:rsidR="00F472B6">
        <w:rPr>
          <w:lang w:eastAsia="zh-CN"/>
        </w:rPr>
        <w:t>on</w:t>
      </w:r>
      <w:r w:rsidR="005E26B7" w:rsidRPr="005E26B7">
        <w:rPr>
          <w:lang w:eastAsia="zh-CN"/>
        </w:rPr>
        <w:t xml:space="preserve"> enabling transmission/reception in gaps/restrictions for XR during RRM measurements</w:t>
      </w:r>
      <w:r>
        <w:rPr>
          <w:lang w:eastAsia="zh-CN"/>
        </w:rPr>
        <w:t>. The following</w:t>
      </w:r>
      <w:r w:rsidRPr="00AC47A7">
        <w:rPr>
          <w:lang w:eastAsia="zh-CN"/>
        </w:rPr>
        <w:t xml:space="preserve"> </w:t>
      </w:r>
      <w:r w:rsidR="000156A3">
        <w:rPr>
          <w:lang w:eastAsia="zh-CN"/>
        </w:rPr>
        <w:t xml:space="preserve">observation and </w:t>
      </w:r>
      <w:r>
        <w:rPr>
          <w:lang w:eastAsia="zh-CN"/>
        </w:rPr>
        <w:t>proposal are achieved:</w:t>
      </w:r>
    </w:p>
    <w:p w14:paraId="7B4B1FA4" w14:textId="77777777" w:rsidR="000156A3" w:rsidRPr="00184D78" w:rsidRDefault="000156A3" w:rsidP="000156A3">
      <w:pPr>
        <w:rPr>
          <w:b/>
          <w:i/>
          <w:lang w:eastAsia="zh-CN"/>
        </w:rPr>
      </w:pPr>
      <w:r w:rsidRPr="00184D78">
        <w:rPr>
          <w:b/>
          <w:i/>
          <w:lang w:eastAsia="zh-CN"/>
        </w:rPr>
        <w:t>O</w:t>
      </w:r>
      <w:r w:rsidRPr="00184D78">
        <w:rPr>
          <w:rFonts w:hint="eastAsia"/>
          <w:b/>
          <w:i/>
          <w:lang w:eastAsia="zh-CN"/>
        </w:rPr>
        <w:t>bservation</w:t>
      </w:r>
      <w:r w:rsidRPr="00184D78">
        <w:rPr>
          <w:b/>
          <w:i/>
          <w:lang w:eastAsia="zh-CN"/>
        </w:rPr>
        <w:t xml:space="preserve"> 1</w:t>
      </w:r>
      <w:r w:rsidRPr="00184D78">
        <w:rPr>
          <w:rFonts w:hint="eastAsia"/>
          <w:b/>
          <w:i/>
          <w:lang w:eastAsia="zh-CN"/>
        </w:rPr>
        <w:t>：</w:t>
      </w:r>
      <w:r>
        <w:rPr>
          <w:rFonts w:hint="eastAsia"/>
          <w:b/>
          <w:i/>
          <w:lang w:eastAsia="zh-CN"/>
        </w:rPr>
        <w:t>I</w:t>
      </w:r>
      <w:r>
        <w:rPr>
          <w:b/>
          <w:i/>
          <w:lang w:eastAsia="zh-CN"/>
        </w:rPr>
        <w:t xml:space="preserve">t is hard to avoid the overlapping between </w:t>
      </w:r>
      <w:r w:rsidRPr="00792A55">
        <w:rPr>
          <w:b/>
          <w:i/>
          <w:lang w:eastAsia="zh-CN"/>
        </w:rPr>
        <w:t xml:space="preserve">XR traffic </w:t>
      </w:r>
      <w:r>
        <w:rPr>
          <w:b/>
          <w:i/>
          <w:lang w:eastAsia="zh-CN"/>
        </w:rPr>
        <w:t xml:space="preserve">and </w:t>
      </w:r>
      <w:r w:rsidRPr="00792A55">
        <w:rPr>
          <w:b/>
          <w:i/>
          <w:lang w:eastAsia="zh-CN"/>
        </w:rPr>
        <w:t xml:space="preserve">MGs, </w:t>
      </w:r>
      <w:r>
        <w:rPr>
          <w:b/>
          <w:i/>
          <w:lang w:eastAsia="zh-CN"/>
        </w:rPr>
        <w:t xml:space="preserve">which can </w:t>
      </w:r>
      <w:r w:rsidRPr="00792A55">
        <w:rPr>
          <w:b/>
          <w:i/>
          <w:lang w:eastAsia="zh-CN"/>
        </w:rPr>
        <w:t>impact the XR traffic transmission or reception</w:t>
      </w:r>
      <w:r w:rsidRPr="00184D78">
        <w:rPr>
          <w:b/>
          <w:i/>
          <w:lang w:eastAsia="zh-CN"/>
        </w:rPr>
        <w:t>.</w:t>
      </w:r>
    </w:p>
    <w:p w14:paraId="48161F8F" w14:textId="6BA2979A" w:rsidR="00D033E4" w:rsidRDefault="00D033E4" w:rsidP="00D033E4">
      <w:pPr>
        <w:rPr>
          <w:b/>
          <w:i/>
          <w:lang w:eastAsia="zh-CN"/>
        </w:rPr>
      </w:pPr>
      <w:r w:rsidRPr="00B85E32">
        <w:rPr>
          <w:b/>
          <w:i/>
          <w:lang w:eastAsia="zh-CN"/>
        </w:rPr>
        <w:lastRenderedPageBreak/>
        <w:t>Proposal</w:t>
      </w:r>
      <w:r>
        <w:rPr>
          <w:b/>
          <w:i/>
          <w:lang w:eastAsia="zh-CN"/>
        </w:rPr>
        <w:t xml:space="preserve"> 1</w:t>
      </w:r>
      <w:r w:rsidRPr="00B85E32">
        <w:rPr>
          <w:b/>
          <w:i/>
          <w:lang w:eastAsia="zh-CN"/>
        </w:rPr>
        <w:t xml:space="preserve">: </w:t>
      </w:r>
      <w:r>
        <w:rPr>
          <w:b/>
          <w:i/>
          <w:lang w:eastAsia="zh-CN"/>
        </w:rPr>
        <w:t xml:space="preserve">To </w:t>
      </w:r>
      <w:r w:rsidRPr="00561489">
        <w:rPr>
          <w:b/>
          <w:i/>
          <w:lang w:eastAsia="zh-CN"/>
        </w:rPr>
        <w:t>enabl</w:t>
      </w:r>
      <w:r>
        <w:rPr>
          <w:b/>
          <w:i/>
          <w:lang w:eastAsia="zh-CN"/>
        </w:rPr>
        <w:t>e</w:t>
      </w:r>
      <w:r w:rsidRPr="00561489">
        <w:rPr>
          <w:b/>
          <w:i/>
          <w:lang w:eastAsia="zh-CN"/>
        </w:rPr>
        <w:t xml:space="preserve"> transmission/reception</w:t>
      </w:r>
      <w:r>
        <w:rPr>
          <w:b/>
          <w:i/>
          <w:lang w:eastAsia="zh-CN"/>
        </w:rPr>
        <w:t xml:space="preserve"> for XR during RRM measurements, the following </w:t>
      </w:r>
      <w:r w:rsidR="007E735D">
        <w:rPr>
          <w:b/>
          <w:i/>
          <w:lang w:eastAsia="zh-CN"/>
        </w:rPr>
        <w:t>methods</w:t>
      </w:r>
      <w:r>
        <w:rPr>
          <w:b/>
          <w:i/>
          <w:lang w:eastAsia="zh-CN"/>
        </w:rPr>
        <w:t xml:space="preserve"> can be considered:</w:t>
      </w:r>
    </w:p>
    <w:p w14:paraId="13C58732" w14:textId="77777777" w:rsidR="00D033E4" w:rsidRPr="00561489" w:rsidRDefault="00D033E4" w:rsidP="00D033E4">
      <w:pPr>
        <w:pStyle w:val="af2"/>
        <w:numPr>
          <w:ilvl w:val="0"/>
          <w:numId w:val="15"/>
        </w:numPr>
        <w:ind w:firstLineChars="0"/>
        <w:rPr>
          <w:b/>
          <w:i/>
          <w:lang w:eastAsia="zh-CN"/>
        </w:rPr>
      </w:pPr>
      <w:r w:rsidRPr="00561489">
        <w:rPr>
          <w:b/>
          <w:i/>
          <w:lang w:eastAsia="zh-CN"/>
        </w:rPr>
        <w:t>Method 1: Dynamic measurement gap disable or enable.</w:t>
      </w:r>
    </w:p>
    <w:p w14:paraId="1BE03F44" w14:textId="77777777" w:rsidR="00D033E4" w:rsidRPr="00561489" w:rsidRDefault="00D033E4" w:rsidP="00D033E4">
      <w:pPr>
        <w:pStyle w:val="af2"/>
        <w:numPr>
          <w:ilvl w:val="0"/>
          <w:numId w:val="15"/>
        </w:numPr>
        <w:ind w:firstLineChars="0"/>
        <w:rPr>
          <w:b/>
          <w:i/>
          <w:lang w:eastAsia="zh-CN"/>
        </w:rPr>
      </w:pPr>
      <w:r w:rsidRPr="00561489">
        <w:rPr>
          <w:b/>
          <w:i/>
          <w:lang w:eastAsia="zh-CN"/>
        </w:rPr>
        <w:t>Method 2: Indication of UL/DL in MG</w:t>
      </w:r>
    </w:p>
    <w:p w14:paraId="04E7CCBA" w14:textId="77777777" w:rsidR="00D033E4" w:rsidRPr="00561489" w:rsidRDefault="00D033E4" w:rsidP="00D033E4">
      <w:pPr>
        <w:pStyle w:val="af2"/>
        <w:numPr>
          <w:ilvl w:val="0"/>
          <w:numId w:val="15"/>
        </w:numPr>
        <w:ind w:firstLineChars="0"/>
        <w:rPr>
          <w:b/>
          <w:i/>
          <w:lang w:eastAsia="zh-CN"/>
        </w:rPr>
      </w:pPr>
      <w:r w:rsidRPr="00561489">
        <w:rPr>
          <w:b/>
          <w:i/>
          <w:lang w:eastAsia="zh-CN"/>
        </w:rPr>
        <w:t xml:space="preserve">Method 3: </w:t>
      </w:r>
      <w:r>
        <w:rPr>
          <w:b/>
          <w:i/>
          <w:lang w:eastAsia="zh-CN"/>
        </w:rPr>
        <w:t>I</w:t>
      </w:r>
      <w:r w:rsidRPr="00561489">
        <w:rPr>
          <w:b/>
          <w:i/>
          <w:lang w:eastAsia="zh-CN"/>
        </w:rPr>
        <w:t>ntroduce new rules to prioritize UL/DL over MG</w:t>
      </w:r>
    </w:p>
    <w:p w14:paraId="41CA7755" w14:textId="77777777" w:rsidR="00A67C28" w:rsidRDefault="00A67C28" w:rsidP="00847CD5">
      <w:pPr>
        <w:pStyle w:val="1"/>
      </w:pPr>
      <w:r w:rsidRPr="00847CD5">
        <w:t>Reference</w:t>
      </w:r>
    </w:p>
    <w:bookmarkEnd w:id="3"/>
    <w:p w14:paraId="5F40909A" w14:textId="75A000E3" w:rsidR="005E26B7" w:rsidRDefault="005E26B7" w:rsidP="007D5015">
      <w:pPr>
        <w:pStyle w:val="af2"/>
        <w:numPr>
          <w:ilvl w:val="0"/>
          <w:numId w:val="6"/>
        </w:numPr>
        <w:ind w:firstLineChars="0"/>
      </w:pPr>
      <w:r>
        <w:rPr>
          <w:rFonts w:hint="eastAsia"/>
          <w:lang w:eastAsia="zh-CN"/>
        </w:rPr>
        <w:t>R</w:t>
      </w:r>
      <w:r>
        <w:rPr>
          <w:lang w:eastAsia="zh-CN"/>
        </w:rPr>
        <w:t>P-234080, “</w:t>
      </w:r>
      <w:r w:rsidRPr="005E26B7">
        <w:rPr>
          <w:lang w:eastAsia="zh-CN"/>
        </w:rPr>
        <w:t>New WID: XR (eXtended Reality) for NR Phase 3</w:t>
      </w:r>
      <w:r>
        <w:rPr>
          <w:lang w:eastAsia="zh-CN"/>
        </w:rPr>
        <w:t>”, RAN #102, Edinburgh, Scotland, December 11-15, 2023.</w:t>
      </w:r>
    </w:p>
    <w:p w14:paraId="43C75A5B" w14:textId="5B16B569" w:rsidR="00C95C1B" w:rsidRDefault="00CE3C08">
      <w:pPr>
        <w:pStyle w:val="af2"/>
        <w:numPr>
          <w:ilvl w:val="0"/>
          <w:numId w:val="6"/>
        </w:numPr>
        <w:ind w:firstLineChars="0"/>
      </w:pPr>
      <w:r>
        <w:rPr>
          <w:rFonts w:hint="eastAsia"/>
          <w:lang w:eastAsia="zh-CN"/>
        </w:rPr>
        <w:t>T</w:t>
      </w:r>
      <w:r>
        <w:rPr>
          <w:lang w:eastAsia="zh-CN"/>
        </w:rPr>
        <w:t>S 38.133, “NR; Requirements for support of radio resource management”</w:t>
      </w:r>
    </w:p>
    <w:sectPr w:rsidR="00C95C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D2D85" w14:textId="77777777" w:rsidR="005A6BFB" w:rsidRDefault="005A6BFB">
      <w:r>
        <w:separator/>
      </w:r>
    </w:p>
  </w:endnote>
  <w:endnote w:type="continuationSeparator" w:id="0">
    <w:p w14:paraId="70A8D99E" w14:textId="77777777" w:rsidR="005A6BFB" w:rsidRDefault="005A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62BCF" w14:textId="77777777" w:rsidR="005A6BFB" w:rsidRDefault="005A6BFB">
      <w:r>
        <w:separator/>
      </w:r>
    </w:p>
  </w:footnote>
  <w:footnote w:type="continuationSeparator" w:id="0">
    <w:p w14:paraId="5A0FA43C" w14:textId="77777777" w:rsidR="005A6BFB" w:rsidRDefault="005A6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5B0FA1"/>
    <w:multiLevelType w:val="hybridMultilevel"/>
    <w:tmpl w:val="75664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10"/>
  </w:num>
  <w:num w:numId="6">
    <w:abstractNumId w:val="2"/>
  </w:num>
  <w:num w:numId="7">
    <w:abstractNumId w:val="6"/>
  </w:num>
  <w:num w:numId="8">
    <w:abstractNumId w:val="13"/>
  </w:num>
  <w:num w:numId="9">
    <w:abstractNumId w:val="4"/>
  </w:num>
  <w:num w:numId="10">
    <w:abstractNumId w:val="8"/>
  </w:num>
  <w:num w:numId="11">
    <w:abstractNumId w:val="7"/>
  </w:num>
  <w:num w:numId="12">
    <w:abstractNumId w:val="9"/>
  </w:num>
  <w:num w:numId="13">
    <w:abstractNumId w:val="5"/>
  </w:num>
  <w:num w:numId="14">
    <w:abstractNumId w:val="0"/>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6A3"/>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97"/>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01C"/>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8A2"/>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6EE5"/>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0FBF"/>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D78"/>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3F4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19B"/>
    <w:rsid w:val="001C64C0"/>
    <w:rsid w:val="001C68CF"/>
    <w:rsid w:val="001C69DA"/>
    <w:rsid w:val="001C6B1B"/>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A0C"/>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15"/>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5A3"/>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DD8"/>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BE1"/>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02A"/>
    <w:rsid w:val="00303440"/>
    <w:rsid w:val="00303704"/>
    <w:rsid w:val="003037F8"/>
    <w:rsid w:val="00303829"/>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9C4"/>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2EF"/>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110B"/>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99"/>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5B8"/>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5E96"/>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4CB4"/>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1AF"/>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418"/>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618"/>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0C4"/>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89"/>
    <w:rsid w:val="005614E5"/>
    <w:rsid w:val="005615D8"/>
    <w:rsid w:val="005616DE"/>
    <w:rsid w:val="005617DC"/>
    <w:rsid w:val="005619CF"/>
    <w:rsid w:val="00561ABF"/>
    <w:rsid w:val="00561F02"/>
    <w:rsid w:val="00562113"/>
    <w:rsid w:val="005626D6"/>
    <w:rsid w:val="00562AAD"/>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BFB"/>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3ED9"/>
    <w:rsid w:val="005B45C7"/>
    <w:rsid w:val="005B468E"/>
    <w:rsid w:val="005B47CE"/>
    <w:rsid w:val="005B48CC"/>
    <w:rsid w:val="005B4977"/>
    <w:rsid w:val="005B4D87"/>
    <w:rsid w:val="005B532C"/>
    <w:rsid w:val="005B581A"/>
    <w:rsid w:val="005B5ADC"/>
    <w:rsid w:val="005B5D56"/>
    <w:rsid w:val="005B5FF8"/>
    <w:rsid w:val="005B6421"/>
    <w:rsid w:val="005B6ACF"/>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C75"/>
    <w:rsid w:val="005C7D53"/>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701"/>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AE7"/>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91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C8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23D"/>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48B5"/>
    <w:rsid w:val="00684C41"/>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C8"/>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844"/>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86"/>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22"/>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5F0B"/>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A55"/>
    <w:rsid w:val="00792DBD"/>
    <w:rsid w:val="007937C2"/>
    <w:rsid w:val="00793A3B"/>
    <w:rsid w:val="00793FC7"/>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97E13"/>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547"/>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015"/>
    <w:rsid w:val="007D51DD"/>
    <w:rsid w:val="007D5248"/>
    <w:rsid w:val="007D5257"/>
    <w:rsid w:val="007D53F1"/>
    <w:rsid w:val="007D6164"/>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35D"/>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D1E"/>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68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BE1"/>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7F"/>
    <w:rsid w:val="008436CC"/>
    <w:rsid w:val="00843BF5"/>
    <w:rsid w:val="00843D9F"/>
    <w:rsid w:val="008447BF"/>
    <w:rsid w:val="008449F9"/>
    <w:rsid w:val="00844DD0"/>
    <w:rsid w:val="00844F77"/>
    <w:rsid w:val="008451F2"/>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7F1"/>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6F5"/>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50F"/>
    <w:rsid w:val="008B1A9A"/>
    <w:rsid w:val="008B1B07"/>
    <w:rsid w:val="008B1B1F"/>
    <w:rsid w:val="008B1C88"/>
    <w:rsid w:val="008B1E53"/>
    <w:rsid w:val="008B1E5B"/>
    <w:rsid w:val="008B22CD"/>
    <w:rsid w:val="008B2666"/>
    <w:rsid w:val="008B272F"/>
    <w:rsid w:val="008B280A"/>
    <w:rsid w:val="008B288A"/>
    <w:rsid w:val="008B2931"/>
    <w:rsid w:val="008B2AF4"/>
    <w:rsid w:val="008B2BDF"/>
    <w:rsid w:val="008B2C48"/>
    <w:rsid w:val="008B2D8B"/>
    <w:rsid w:val="008B2EC1"/>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C99"/>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D7F"/>
    <w:rsid w:val="00945E0A"/>
    <w:rsid w:val="00945F4D"/>
    <w:rsid w:val="009460B5"/>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5CF1"/>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9FD"/>
    <w:rsid w:val="00994A1C"/>
    <w:rsid w:val="00994DA0"/>
    <w:rsid w:val="00994E08"/>
    <w:rsid w:val="0099508C"/>
    <w:rsid w:val="009951F9"/>
    <w:rsid w:val="009953DF"/>
    <w:rsid w:val="00995A93"/>
    <w:rsid w:val="00995C95"/>
    <w:rsid w:val="00995E85"/>
    <w:rsid w:val="00995FAF"/>
    <w:rsid w:val="00995FE0"/>
    <w:rsid w:val="00996468"/>
    <w:rsid w:val="0099658C"/>
    <w:rsid w:val="00996626"/>
    <w:rsid w:val="00996876"/>
    <w:rsid w:val="00996FFA"/>
    <w:rsid w:val="009973F1"/>
    <w:rsid w:val="009973F3"/>
    <w:rsid w:val="00997663"/>
    <w:rsid w:val="009976BC"/>
    <w:rsid w:val="009976FE"/>
    <w:rsid w:val="00997896"/>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3587"/>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7B2"/>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76F"/>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201"/>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97F6C"/>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962"/>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15"/>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5E32"/>
    <w:rsid w:val="00B86088"/>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DEE"/>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9A7"/>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093"/>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5E0"/>
    <w:rsid w:val="00CA5712"/>
    <w:rsid w:val="00CA57C6"/>
    <w:rsid w:val="00CA59DD"/>
    <w:rsid w:val="00CA5C62"/>
    <w:rsid w:val="00CA5E6F"/>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2ED"/>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BB5"/>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16F"/>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3E4"/>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4A69"/>
    <w:rsid w:val="00D64A94"/>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4B50"/>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561"/>
    <w:rsid w:val="00DB7DCF"/>
    <w:rsid w:val="00DB7FD6"/>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0CC"/>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A2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9DA"/>
    <w:rsid w:val="00E64BA2"/>
    <w:rsid w:val="00E64C8C"/>
    <w:rsid w:val="00E64C99"/>
    <w:rsid w:val="00E64CD3"/>
    <w:rsid w:val="00E652E2"/>
    <w:rsid w:val="00E6543E"/>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62C"/>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0E81"/>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34F"/>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97966"/>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3B8"/>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5E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7B0"/>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5D"/>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4C10"/>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183"/>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6A3"/>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138758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8668607">
      <w:bodyDiv w:val="1"/>
      <w:marLeft w:val="0"/>
      <w:marRight w:val="0"/>
      <w:marTop w:val="0"/>
      <w:marBottom w:val="0"/>
      <w:divBdr>
        <w:top w:val="none" w:sz="0" w:space="0" w:color="auto"/>
        <w:left w:val="none" w:sz="0" w:space="0" w:color="auto"/>
        <w:bottom w:val="none" w:sz="0" w:space="0" w:color="auto"/>
        <w:right w:val="none" w:sz="0" w:space="0" w:color="auto"/>
      </w:divBdr>
      <w:divsChild>
        <w:div w:id="890002727">
          <w:marLeft w:val="44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1931A-0CE8-4376-A325-650987149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54</cp:revision>
  <cp:lastPrinted>2015-03-27T14:25:00Z</cp:lastPrinted>
  <dcterms:created xsi:type="dcterms:W3CDTF">2024-02-14T07:28:00Z</dcterms:created>
  <dcterms:modified xsi:type="dcterms:W3CDTF">2024-02-19T11:20:00Z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